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79D" w:rsidRPr="005A7649" w:rsidRDefault="0033479D" w:rsidP="0033479D">
      <w:pPr>
        <w:jc w:val="center"/>
        <w:rPr>
          <w:rFonts w:ascii="Times New Roman" w:hAnsi="Times New Roman" w:cs="Times New Roman"/>
          <w:b/>
          <w:sz w:val="36"/>
          <w:szCs w:val="24"/>
          <w:lang w:val="kk-KZ"/>
        </w:rPr>
      </w:pPr>
      <w:r w:rsidRPr="005A7649">
        <w:rPr>
          <w:rFonts w:ascii="Times New Roman" w:hAnsi="Times New Roman" w:cs="Times New Roman"/>
          <w:b/>
          <w:sz w:val="36"/>
          <w:szCs w:val="24"/>
          <w:lang w:val="kk-KZ"/>
        </w:rPr>
        <w:t>Химия-технологиялық өндірістердің қауіпсіздік негіздері</w:t>
      </w:r>
    </w:p>
    <w:p w:rsidR="0033479D" w:rsidRPr="005A7649" w:rsidRDefault="0033479D" w:rsidP="0033479D">
      <w:pPr>
        <w:jc w:val="center"/>
        <w:rPr>
          <w:rFonts w:ascii="Times New Roman" w:hAnsi="Times New Roman" w:cs="Times New Roman"/>
          <w:b/>
          <w:sz w:val="44"/>
          <w:lang w:val="kk-KZ"/>
        </w:rPr>
      </w:pPr>
    </w:p>
    <w:p w:rsidR="0033479D" w:rsidRPr="005A7649" w:rsidRDefault="0033479D" w:rsidP="0033479D">
      <w:pPr>
        <w:jc w:val="both"/>
        <w:rPr>
          <w:rFonts w:ascii="Times New Roman" w:hAnsi="Times New Roman" w:cs="Times New Roman"/>
          <w:b/>
          <w:sz w:val="28"/>
          <w:szCs w:val="28"/>
          <w:u w:val="single"/>
          <w:lang w:val="kk-KZ"/>
        </w:rPr>
      </w:pPr>
      <w:r w:rsidRPr="005A7649">
        <w:rPr>
          <w:rFonts w:ascii="Times New Roman" w:hAnsi="Times New Roman" w:cs="Times New Roman"/>
          <w:b/>
          <w:sz w:val="28"/>
          <w:szCs w:val="28"/>
          <w:u w:val="single"/>
          <w:lang w:val="kk-KZ"/>
        </w:rPr>
        <w:t>1</w:t>
      </w:r>
      <w:r>
        <w:rPr>
          <w:rFonts w:ascii="Times New Roman" w:hAnsi="Times New Roman" w:cs="Times New Roman"/>
          <w:b/>
          <w:sz w:val="28"/>
          <w:szCs w:val="28"/>
          <w:u w:val="single"/>
          <w:lang w:val="kk-KZ"/>
        </w:rPr>
        <w:t>3</w:t>
      </w:r>
      <w:r w:rsidRPr="005A7649">
        <w:rPr>
          <w:rFonts w:ascii="Times New Roman" w:hAnsi="Times New Roman" w:cs="Times New Roman"/>
          <w:b/>
          <w:sz w:val="28"/>
          <w:szCs w:val="28"/>
          <w:u w:val="single"/>
          <w:lang w:val="kk-KZ"/>
        </w:rPr>
        <w:t xml:space="preserve"> дәріс. </w:t>
      </w:r>
      <w:r w:rsidRPr="0033479D">
        <w:rPr>
          <w:rFonts w:ascii="Times New Roman" w:hAnsi="Times New Roman" w:cs="Times New Roman"/>
          <w:b/>
          <w:sz w:val="28"/>
          <w:u w:val="single"/>
          <w:lang w:val="kk-KZ"/>
        </w:rPr>
        <w:t>Завод ішіндегі транспорт қауіпсіздігінің эксплуатациясы және тасымалдау құралдары.</w:t>
      </w:r>
    </w:p>
    <w:p w:rsidR="0033479D" w:rsidRDefault="0033479D" w:rsidP="0033479D">
      <w:pPr>
        <w:jc w:val="both"/>
        <w:rPr>
          <w:rFonts w:ascii="Times New Roman" w:hAnsi="Times New Roman" w:cs="Times New Roman"/>
          <w:b/>
          <w:i/>
          <w:sz w:val="28"/>
          <w:szCs w:val="28"/>
          <w:lang w:val="kk-KZ"/>
        </w:rPr>
      </w:pPr>
      <w:r w:rsidRPr="005A7649">
        <w:rPr>
          <w:rFonts w:ascii="Times New Roman" w:hAnsi="Times New Roman" w:cs="Times New Roman"/>
          <w:b/>
          <w:i/>
          <w:sz w:val="28"/>
          <w:szCs w:val="28"/>
          <w:lang w:val="kk-KZ"/>
        </w:rPr>
        <w:t>Дәріс мақсаты</w:t>
      </w:r>
      <w:r w:rsidRPr="0033479D">
        <w:rPr>
          <w:rFonts w:ascii="Times New Roman" w:hAnsi="Times New Roman" w:cs="Times New Roman"/>
          <w:i/>
          <w:sz w:val="28"/>
          <w:szCs w:val="28"/>
          <w:lang w:val="kk-KZ"/>
        </w:rPr>
        <w:t xml:space="preserve">: </w:t>
      </w:r>
      <w:r w:rsidRPr="0033479D">
        <w:rPr>
          <w:rFonts w:ascii="Times New Roman" w:hAnsi="Times New Roman" w:cs="Times New Roman"/>
          <w:sz w:val="28"/>
          <w:lang w:val="kk-KZ"/>
        </w:rPr>
        <w:t>Завод ішіндегі транспорт қауіпсіздігінің эксплуатациясы және тасымалдау құралдары</w:t>
      </w:r>
      <w:r>
        <w:rPr>
          <w:rFonts w:ascii="Times New Roman" w:hAnsi="Times New Roman" w:cs="Times New Roman"/>
          <w:sz w:val="28"/>
          <w:lang w:val="kk-KZ"/>
        </w:rPr>
        <w:t xml:space="preserve"> туралы түсіндіру.</w:t>
      </w:r>
      <w:r w:rsidRPr="005A7649">
        <w:rPr>
          <w:rFonts w:ascii="Times New Roman" w:hAnsi="Times New Roman" w:cs="Times New Roman"/>
          <w:b/>
          <w:i/>
          <w:sz w:val="28"/>
          <w:szCs w:val="28"/>
          <w:lang w:val="kk-KZ"/>
        </w:rPr>
        <w:t xml:space="preserve"> </w:t>
      </w:r>
    </w:p>
    <w:p w:rsidR="0033479D" w:rsidRPr="0033479D" w:rsidRDefault="0033479D" w:rsidP="0033479D">
      <w:pPr>
        <w:jc w:val="center"/>
        <w:rPr>
          <w:rFonts w:ascii="Times New Roman" w:hAnsi="Times New Roman" w:cs="Times New Roman"/>
          <w:sz w:val="28"/>
          <w:szCs w:val="28"/>
          <w:lang w:val="kk-KZ"/>
        </w:rPr>
      </w:pPr>
      <w:r w:rsidRPr="005A7649">
        <w:rPr>
          <w:rFonts w:ascii="Times New Roman" w:hAnsi="Times New Roman" w:cs="Times New Roman"/>
          <w:b/>
          <w:i/>
          <w:sz w:val="28"/>
          <w:szCs w:val="28"/>
          <w:lang w:val="kk-KZ"/>
        </w:rPr>
        <w:t xml:space="preserve">Кілт сөздер: </w:t>
      </w:r>
      <w:r w:rsidRPr="0033479D">
        <w:rPr>
          <w:rFonts w:ascii="Times New Roman" w:eastAsia="Times New Roman" w:hAnsi="Times New Roman" w:cs="Times New Roman"/>
          <w:sz w:val="28"/>
          <w:szCs w:val="28"/>
          <w:lang w:val="kk-KZ" w:eastAsia="ru-RU"/>
        </w:rPr>
        <w:t>тасымалдау құралдары, жылжымалы құрам,</w:t>
      </w:r>
      <w:r w:rsidRPr="0033479D">
        <w:rPr>
          <w:rFonts w:ascii="Times New Roman" w:hAnsi="Times New Roman" w:cs="Times New Roman"/>
          <w:sz w:val="28"/>
          <w:szCs w:val="28"/>
          <w:lang w:val="kk-KZ"/>
        </w:rPr>
        <w:t xml:space="preserve"> өнеркәсіп көлігі</w:t>
      </w:r>
      <w:bookmarkStart w:id="0" w:name="_GoBack"/>
      <w:bookmarkEnd w:id="0"/>
      <w:r w:rsidRPr="0033479D">
        <w:rPr>
          <w:rFonts w:ascii="Times New Roman" w:hAnsi="Times New Roman" w:cs="Times New Roman"/>
          <w:sz w:val="28"/>
          <w:szCs w:val="28"/>
          <w:lang w:val="kk-KZ"/>
        </w:rPr>
        <w:t>.</w:t>
      </w:r>
    </w:p>
    <w:p w:rsidR="0033479D" w:rsidRPr="0033479D" w:rsidRDefault="0033479D" w:rsidP="0033479D">
      <w:pPr>
        <w:spacing w:after="0" w:line="240" w:lineRule="auto"/>
        <w:ind w:firstLine="709"/>
        <w:jc w:val="both"/>
        <w:rPr>
          <w:rFonts w:ascii="Times New Roman" w:eastAsia="Times New Roman" w:hAnsi="Times New Roman" w:cs="Times New Roman"/>
          <w:sz w:val="28"/>
          <w:szCs w:val="28"/>
          <w:lang w:val="kk-KZ" w:eastAsia="ru-RU"/>
        </w:rPr>
      </w:pPr>
      <w:r w:rsidRPr="0033479D">
        <w:rPr>
          <w:rFonts w:ascii="Times New Roman" w:eastAsia="Times New Roman" w:hAnsi="Times New Roman" w:cs="Times New Roman"/>
          <w:b/>
          <w:bCs/>
          <w:i/>
          <w:kern w:val="32"/>
          <w:sz w:val="28"/>
          <w:szCs w:val="28"/>
          <w:u w:val="single"/>
          <w:lang w:val="kk-KZ" w:eastAsia="ru-RU"/>
        </w:rPr>
        <w:t>Көлік қатынасы</w:t>
      </w:r>
      <w:r w:rsidRPr="0033479D">
        <w:rPr>
          <w:rFonts w:ascii="Times New Roman" w:eastAsia="Times New Roman" w:hAnsi="Times New Roman" w:cs="Times New Roman"/>
          <w:i/>
          <w:sz w:val="28"/>
          <w:szCs w:val="28"/>
          <w:lang w:val="kk-KZ" w:eastAsia="ru-RU"/>
        </w:rPr>
        <w:t>-</w:t>
      </w:r>
      <w:r w:rsidRPr="0033479D">
        <w:rPr>
          <w:rFonts w:ascii="Times New Roman" w:eastAsia="Times New Roman" w:hAnsi="Times New Roman" w:cs="Times New Roman"/>
          <w:sz w:val="28"/>
          <w:szCs w:val="28"/>
          <w:lang w:val="kk-KZ" w:eastAsia="ru-RU"/>
        </w:rPr>
        <w:t xml:space="preserve">бұл жылжымалы құрамның қозғалысына негізделіп, құрылғылармен жабдықталған, әрі жүктер мен жолаушыларды тасымалдауға арналған  автомобильдік жолдар, теміржолдар мен өзен-су жолдары,  әуе, құбыржолдар, монорельсті және арқан жолдар, арнайы магистральдар. </w:t>
      </w:r>
    </w:p>
    <w:p w:rsidR="0033479D" w:rsidRPr="0033479D" w:rsidRDefault="0033479D" w:rsidP="0033479D">
      <w:pPr>
        <w:spacing w:after="0" w:line="240" w:lineRule="auto"/>
        <w:ind w:firstLine="709"/>
        <w:jc w:val="both"/>
        <w:rPr>
          <w:rFonts w:ascii="Times New Roman" w:eastAsia="Times New Roman" w:hAnsi="Times New Roman" w:cs="Times New Roman"/>
          <w:sz w:val="28"/>
          <w:szCs w:val="28"/>
          <w:lang w:val="kk-KZ" w:eastAsia="ru-RU"/>
        </w:rPr>
      </w:pPr>
      <w:r w:rsidRPr="0033479D">
        <w:rPr>
          <w:rFonts w:ascii="Times New Roman" w:eastAsia="Times New Roman" w:hAnsi="Times New Roman" w:cs="Times New Roman"/>
          <w:i/>
          <w:sz w:val="28"/>
          <w:szCs w:val="28"/>
          <w:u w:val="single"/>
          <w:lang w:val="kk-KZ" w:eastAsia="ru-RU"/>
        </w:rPr>
        <w:t>Тасымалдау құралдары</w:t>
      </w:r>
      <w:r w:rsidRPr="0033479D">
        <w:rPr>
          <w:rFonts w:ascii="Times New Roman" w:eastAsia="Times New Roman" w:hAnsi="Times New Roman" w:cs="Times New Roman"/>
          <w:sz w:val="28"/>
          <w:szCs w:val="28"/>
          <w:lang w:val="kk-KZ" w:eastAsia="ru-RU"/>
        </w:rPr>
        <w:t xml:space="preserve">-бұл жылжымалы құрам, құбыржолдар, контейнерлер, поддондар, бірреттік немесе көпайналымды ыдыстар. </w:t>
      </w:r>
    </w:p>
    <w:p w:rsidR="0033479D" w:rsidRPr="0033479D" w:rsidRDefault="0033479D" w:rsidP="0033479D">
      <w:pPr>
        <w:spacing w:after="0" w:line="240" w:lineRule="auto"/>
        <w:ind w:firstLine="709"/>
        <w:jc w:val="both"/>
        <w:rPr>
          <w:rFonts w:ascii="Times New Roman" w:eastAsia="Times New Roman" w:hAnsi="Times New Roman" w:cs="Times New Roman"/>
          <w:sz w:val="28"/>
          <w:szCs w:val="28"/>
          <w:lang w:val="kk-KZ" w:eastAsia="ru-RU"/>
        </w:rPr>
      </w:pPr>
      <w:r w:rsidRPr="0033479D">
        <w:rPr>
          <w:rFonts w:ascii="Times New Roman" w:eastAsia="Times New Roman" w:hAnsi="Times New Roman" w:cs="Times New Roman"/>
          <w:i/>
          <w:sz w:val="28"/>
          <w:szCs w:val="28"/>
          <w:u w:val="single"/>
          <w:lang w:val="kk-KZ" w:eastAsia="ru-RU"/>
        </w:rPr>
        <w:t>Жылжымалы құрам</w:t>
      </w:r>
      <w:r w:rsidRPr="0033479D">
        <w:rPr>
          <w:rFonts w:ascii="Times New Roman" w:eastAsia="Times New Roman" w:hAnsi="Times New Roman" w:cs="Times New Roman"/>
          <w:sz w:val="28"/>
          <w:szCs w:val="28"/>
          <w:lang w:val="kk-KZ" w:eastAsia="ru-RU"/>
        </w:rPr>
        <w:t xml:space="preserve">-бұл локомотивтер, вагондар, самолеттер, вертолеттер, дирижабльдер, автомобильдер, тіркемелер, көлік таркторлары, тасымалдау капсулалары. </w:t>
      </w:r>
    </w:p>
    <w:p w:rsidR="0033479D" w:rsidRPr="0033479D" w:rsidRDefault="0033479D" w:rsidP="0033479D">
      <w:pPr>
        <w:spacing w:after="0" w:line="240" w:lineRule="auto"/>
        <w:ind w:firstLine="709"/>
        <w:jc w:val="both"/>
        <w:rPr>
          <w:rFonts w:ascii="Times New Roman" w:eastAsia="Times New Roman" w:hAnsi="Times New Roman" w:cs="Times New Roman"/>
          <w:sz w:val="28"/>
          <w:szCs w:val="28"/>
          <w:lang w:val="kk-KZ" w:eastAsia="ru-RU"/>
        </w:rPr>
      </w:pPr>
      <w:r w:rsidRPr="0033479D">
        <w:rPr>
          <w:rFonts w:ascii="Times New Roman" w:eastAsia="Times New Roman" w:hAnsi="Times New Roman" w:cs="Times New Roman"/>
          <w:sz w:val="28"/>
          <w:szCs w:val="28"/>
          <w:lang w:val="kk-KZ" w:eastAsia="ru-RU"/>
        </w:rPr>
        <w:t xml:space="preserve">Техникалық құралдар мен механизмдер – бұл тиеп-түсіру машиналары, конвейерлер, бункерлер және т.б. </w:t>
      </w:r>
    </w:p>
    <w:p w:rsidR="0033479D" w:rsidRPr="0033479D" w:rsidRDefault="0033479D" w:rsidP="0033479D">
      <w:pPr>
        <w:spacing w:after="0" w:line="240" w:lineRule="auto"/>
        <w:ind w:firstLine="709"/>
        <w:jc w:val="both"/>
        <w:rPr>
          <w:rFonts w:ascii="Times New Roman" w:eastAsia="Times New Roman" w:hAnsi="Times New Roman" w:cs="Times New Roman"/>
          <w:sz w:val="28"/>
          <w:szCs w:val="28"/>
          <w:lang w:val="kk-KZ" w:eastAsia="ru-RU"/>
        </w:rPr>
      </w:pPr>
      <w:r w:rsidRPr="0033479D">
        <w:rPr>
          <w:rFonts w:ascii="Times New Roman" w:eastAsia="Times New Roman" w:hAnsi="Times New Roman" w:cs="Times New Roman"/>
          <w:sz w:val="28"/>
          <w:szCs w:val="28"/>
          <w:lang w:val="kk-KZ" w:eastAsia="ru-RU"/>
        </w:rPr>
        <w:t xml:space="preserve">Басқару және байланыс құралдары  – бұл ақпаратты жинау, сақтау, өңдеу және жіберуді қамтамасыз ететін құрылғылар кешені. </w:t>
      </w:r>
    </w:p>
    <w:p w:rsidR="0033479D" w:rsidRPr="0033479D" w:rsidRDefault="0033479D" w:rsidP="0033479D">
      <w:pPr>
        <w:spacing w:after="0" w:line="240" w:lineRule="auto"/>
        <w:ind w:firstLine="709"/>
        <w:jc w:val="both"/>
        <w:rPr>
          <w:rFonts w:ascii="Times New Roman" w:eastAsia="Times New Roman" w:hAnsi="Times New Roman" w:cs="Times New Roman"/>
          <w:sz w:val="28"/>
          <w:szCs w:val="28"/>
          <w:lang w:val="kk-KZ" w:eastAsia="ru-RU"/>
        </w:rPr>
      </w:pPr>
      <w:r w:rsidRPr="0033479D">
        <w:rPr>
          <w:rFonts w:ascii="Times New Roman" w:eastAsia="Times New Roman" w:hAnsi="Times New Roman" w:cs="Times New Roman"/>
          <w:sz w:val="28"/>
          <w:szCs w:val="28"/>
          <w:lang w:val="kk-KZ" w:eastAsia="ru-RU"/>
        </w:rPr>
        <w:t>Барлық көлік түрінің жайластырымы-теміржол станциялары, вокзалдар, аэропорттар, тұрақтар, қоймалар, гараждар, жөндеу шеберханалары мен зауыттар, тиеп-түсіру пункттері, техникалық қызмет көрсету станциялары.</w:t>
      </w:r>
    </w:p>
    <w:p w:rsidR="0033479D" w:rsidRPr="0033479D" w:rsidRDefault="0033479D" w:rsidP="0033479D">
      <w:pPr>
        <w:spacing w:after="0" w:line="240" w:lineRule="auto"/>
        <w:ind w:firstLine="709"/>
        <w:jc w:val="both"/>
        <w:rPr>
          <w:rFonts w:ascii="Times New Roman" w:eastAsia="Times New Roman" w:hAnsi="Times New Roman" w:cs="Times New Roman"/>
          <w:sz w:val="28"/>
          <w:szCs w:val="28"/>
          <w:lang w:val="kk-KZ" w:eastAsia="ru-RU"/>
        </w:rPr>
      </w:pPr>
      <w:r w:rsidRPr="0033479D">
        <w:rPr>
          <w:rFonts w:ascii="Times New Roman" w:eastAsia="Times New Roman" w:hAnsi="Times New Roman" w:cs="Times New Roman"/>
          <w:sz w:val="28"/>
          <w:szCs w:val="28"/>
          <w:lang w:val="kk-KZ" w:eastAsia="ru-RU"/>
        </w:rPr>
        <w:t>Тасымалдау көлемі– тасымалдауға жоспарланған немесе тасымалданып қойған жүктің тоннасының саны.</w:t>
      </w:r>
    </w:p>
    <w:p w:rsidR="0033479D" w:rsidRPr="0033479D" w:rsidRDefault="0033479D" w:rsidP="0033479D">
      <w:pPr>
        <w:spacing w:after="0" w:line="240" w:lineRule="auto"/>
        <w:ind w:firstLine="709"/>
        <w:jc w:val="both"/>
        <w:rPr>
          <w:rFonts w:ascii="Times New Roman" w:eastAsia="Times New Roman" w:hAnsi="Times New Roman" w:cs="Times New Roman"/>
          <w:sz w:val="28"/>
          <w:szCs w:val="28"/>
          <w:lang w:val="kk-KZ" w:eastAsia="ru-RU"/>
        </w:rPr>
      </w:pPr>
      <w:r w:rsidRPr="0033479D">
        <w:rPr>
          <w:rFonts w:ascii="Times New Roman" w:eastAsia="Times New Roman" w:hAnsi="Times New Roman" w:cs="Times New Roman"/>
          <w:sz w:val="28"/>
          <w:szCs w:val="28"/>
          <w:lang w:val="kk-KZ" w:eastAsia="ru-RU"/>
        </w:rPr>
        <w:t xml:space="preserve">Жүк айналымы – бұл тасымалдауды жоспарлау мен орындауға кеткен тасымалдау жұмысының көрсеткіші. </w:t>
      </w:r>
    </w:p>
    <w:p w:rsidR="0033479D" w:rsidRPr="0033479D" w:rsidRDefault="0033479D" w:rsidP="0033479D">
      <w:pPr>
        <w:spacing w:after="60" w:line="240" w:lineRule="auto"/>
        <w:ind w:left="-142" w:right="-283" w:firstLine="850"/>
        <w:jc w:val="both"/>
        <w:outlineLvl w:val="0"/>
        <w:rPr>
          <w:rFonts w:ascii="Times New Roman" w:eastAsia="Times New Roman" w:hAnsi="Times New Roman" w:cs="Times New Roman"/>
          <w:sz w:val="28"/>
          <w:szCs w:val="28"/>
          <w:lang w:val="kk-KZ" w:eastAsia="ru-RU"/>
        </w:rPr>
      </w:pPr>
      <w:r w:rsidRPr="0033479D">
        <w:rPr>
          <w:rFonts w:ascii="Times New Roman" w:eastAsia="Times New Roman" w:hAnsi="Times New Roman" w:cs="Times New Roman"/>
          <w:sz w:val="28"/>
          <w:szCs w:val="28"/>
          <w:lang w:val="kk-KZ" w:eastAsia="ru-RU"/>
        </w:rPr>
        <w:t xml:space="preserve">Жолаушылар айналымы – бұл жолаушыларды  тасымалдауда орындалған немесе жоспарланған тасымалдау жұмысы, ол жолаушылардың санын олардың орташа жолына көбейткенге сәйкес келеді. </w:t>
      </w:r>
    </w:p>
    <w:p w:rsidR="0033479D" w:rsidRPr="0033479D" w:rsidRDefault="0033479D" w:rsidP="0033479D">
      <w:pPr>
        <w:spacing w:after="60" w:line="240" w:lineRule="auto"/>
        <w:ind w:left="-142" w:right="-283"/>
        <w:jc w:val="both"/>
        <w:outlineLvl w:val="0"/>
        <w:rPr>
          <w:rFonts w:ascii="Times New Roman" w:eastAsia="Times New Roman" w:hAnsi="Times New Roman" w:cs="Times New Roman"/>
          <w:sz w:val="28"/>
          <w:szCs w:val="28"/>
          <w:lang w:val="kk-KZ" w:eastAsia="ru-RU"/>
        </w:rPr>
      </w:pPr>
      <w:r w:rsidRPr="0033479D">
        <w:rPr>
          <w:rFonts w:ascii="Times New Roman" w:eastAsia="Times New Roman" w:hAnsi="Times New Roman" w:cs="Times New Roman"/>
          <w:sz w:val="28"/>
          <w:szCs w:val="28"/>
          <w:lang w:val="kk-KZ" w:eastAsia="ru-RU"/>
        </w:rPr>
        <w:t xml:space="preserve">  </w:t>
      </w:r>
      <w:r w:rsidRPr="0033479D">
        <w:rPr>
          <w:rFonts w:ascii="Times New Roman" w:eastAsia="Times New Roman" w:hAnsi="Times New Roman" w:cs="Times New Roman"/>
          <w:sz w:val="28"/>
          <w:szCs w:val="28"/>
          <w:lang w:val="kk-KZ" w:eastAsia="ru-RU"/>
        </w:rPr>
        <w:tab/>
      </w:r>
      <w:r w:rsidRPr="0033479D">
        <w:rPr>
          <w:rFonts w:ascii="Times New Roman" w:eastAsia="Times New Roman" w:hAnsi="Times New Roman" w:cs="Times New Roman"/>
          <w:sz w:val="28"/>
          <w:szCs w:val="28"/>
          <w:lang w:val="kk-KZ" w:eastAsia="ru-RU"/>
        </w:rPr>
        <w:tab/>
        <w:t>БКЖ қазіргі кезде үлкен дамушы ішкі жүйелердің жиынтығын құрайды, жәнеде олардың өзара әрекеті мүмкіндік береді: </w:t>
      </w:r>
    </w:p>
    <w:p w:rsidR="0033479D" w:rsidRPr="0033479D" w:rsidRDefault="0033479D" w:rsidP="0033479D">
      <w:pPr>
        <w:spacing w:after="60" w:line="240" w:lineRule="auto"/>
        <w:ind w:left="-142" w:right="-283"/>
        <w:jc w:val="both"/>
        <w:outlineLvl w:val="0"/>
        <w:rPr>
          <w:rFonts w:ascii="Times New Roman" w:eastAsia="Times New Roman" w:hAnsi="Times New Roman" w:cs="Times New Roman"/>
          <w:sz w:val="28"/>
          <w:szCs w:val="28"/>
          <w:lang w:val="kk-KZ" w:eastAsia="ru-RU"/>
        </w:rPr>
      </w:pPr>
      <w:r w:rsidRPr="0033479D">
        <w:rPr>
          <w:rFonts w:ascii="Times New Roman" w:eastAsia="Times New Roman" w:hAnsi="Times New Roman" w:cs="Times New Roman"/>
          <w:sz w:val="28"/>
          <w:szCs w:val="28"/>
          <w:lang w:val="kk-KZ" w:eastAsia="ru-RU"/>
        </w:rPr>
        <w:t> –халықшаруашылығын тасымалдаумен қаматамасыз ету сенімділігі мен үздіксіздігін қамтамасыз ету;</w:t>
      </w:r>
    </w:p>
    <w:p w:rsidR="0033479D" w:rsidRPr="0033479D" w:rsidRDefault="0033479D" w:rsidP="0033479D">
      <w:pPr>
        <w:spacing w:after="60" w:line="240" w:lineRule="auto"/>
        <w:ind w:left="-142" w:right="-283"/>
        <w:jc w:val="both"/>
        <w:outlineLvl w:val="0"/>
        <w:rPr>
          <w:rFonts w:ascii="Times New Roman" w:eastAsia="Times New Roman" w:hAnsi="Times New Roman" w:cs="Times New Roman"/>
          <w:sz w:val="28"/>
          <w:szCs w:val="28"/>
          <w:lang w:val="kk-KZ" w:eastAsia="ru-RU"/>
        </w:rPr>
      </w:pPr>
      <w:r w:rsidRPr="0033479D">
        <w:rPr>
          <w:rFonts w:ascii="Times New Roman" w:eastAsia="Times New Roman" w:hAnsi="Times New Roman" w:cs="Times New Roman"/>
          <w:sz w:val="28"/>
          <w:szCs w:val="28"/>
          <w:lang w:val="kk-KZ" w:eastAsia="ru-RU"/>
        </w:rPr>
        <w:t xml:space="preserve"> – жүк пен жолаушылар тасымалын рационалды үлестіру нәтижесінде көлік шығындарын қысқарту; </w:t>
      </w:r>
    </w:p>
    <w:p w:rsidR="0033479D" w:rsidRPr="0033479D" w:rsidRDefault="0033479D" w:rsidP="0033479D">
      <w:pPr>
        <w:spacing w:after="60" w:line="240" w:lineRule="auto"/>
        <w:ind w:left="-142" w:right="-283"/>
        <w:jc w:val="both"/>
        <w:outlineLvl w:val="0"/>
        <w:rPr>
          <w:rFonts w:ascii="Times New Roman" w:eastAsia="Times New Roman" w:hAnsi="Times New Roman" w:cs="Times New Roman"/>
          <w:sz w:val="28"/>
          <w:szCs w:val="28"/>
          <w:lang w:val="kk-KZ" w:eastAsia="ru-RU"/>
        </w:rPr>
      </w:pPr>
      <w:r w:rsidRPr="0033479D">
        <w:rPr>
          <w:rFonts w:ascii="Times New Roman" w:eastAsia="Times New Roman" w:hAnsi="Times New Roman" w:cs="Times New Roman"/>
          <w:sz w:val="28"/>
          <w:szCs w:val="28"/>
          <w:lang w:val="kk-KZ" w:eastAsia="ru-RU"/>
        </w:rPr>
        <w:t>–жеке жүйелердің басқару, жөндеу, жобалау мен құрылысқа көңіл бөліп, қызмет көрсететін персоналдар санын азайту және т.б.</w:t>
      </w:r>
    </w:p>
    <w:p w:rsidR="0033479D" w:rsidRPr="0033479D" w:rsidRDefault="0033479D" w:rsidP="0033479D">
      <w:pPr>
        <w:spacing w:after="0" w:line="240" w:lineRule="auto"/>
        <w:rPr>
          <w:rFonts w:ascii="Times New Roman" w:eastAsia="Times New Roman" w:hAnsi="Times New Roman" w:cs="Times New Roman"/>
          <w:sz w:val="28"/>
          <w:szCs w:val="28"/>
          <w:lang w:val="kk-KZ" w:eastAsia="ru-RU"/>
        </w:rPr>
      </w:pPr>
      <w:r w:rsidRPr="0033479D">
        <w:rPr>
          <w:rFonts w:ascii="Times New Roman" w:eastAsia="Times New Roman" w:hAnsi="Times New Roman" w:cs="Times New Roman"/>
          <w:noProof/>
          <w:sz w:val="28"/>
          <w:szCs w:val="28"/>
          <w:lang w:eastAsia="ru-RU"/>
        </w:rPr>
        <w:lastRenderedPageBreak/>
        <mc:AlternateContent>
          <mc:Choice Requires="wpg">
            <w:drawing>
              <wp:anchor distT="0" distB="0" distL="114300" distR="114300" simplePos="0" relativeHeight="251659264" behindDoc="0" locked="0" layoutInCell="1" allowOverlap="1">
                <wp:simplePos x="0" y="0"/>
                <wp:positionH relativeFrom="column">
                  <wp:posOffset>67945</wp:posOffset>
                </wp:positionH>
                <wp:positionV relativeFrom="paragraph">
                  <wp:posOffset>113030</wp:posOffset>
                </wp:positionV>
                <wp:extent cx="5965190" cy="1807845"/>
                <wp:effectExtent l="6985" t="10160" r="9525" b="10795"/>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5190" cy="1807845"/>
                          <a:chOff x="937" y="2140"/>
                          <a:chExt cx="9394" cy="2847"/>
                        </a:xfrm>
                      </wpg:grpSpPr>
                      <wpg:grpSp>
                        <wpg:cNvPr id="2" name="Group 3"/>
                        <wpg:cNvGrpSpPr>
                          <a:grpSpLocks/>
                        </wpg:cNvGrpSpPr>
                        <wpg:grpSpPr bwMode="auto">
                          <a:xfrm>
                            <a:off x="1412" y="2140"/>
                            <a:ext cx="8039" cy="1580"/>
                            <a:chOff x="1412" y="2153"/>
                            <a:chExt cx="8039" cy="1580"/>
                          </a:xfrm>
                        </wpg:grpSpPr>
                        <wps:wsp>
                          <wps:cNvPr id="3" name="Text Box 4"/>
                          <wps:cNvSpPr txBox="1">
                            <a:spLocks noChangeArrowheads="1"/>
                          </wps:cNvSpPr>
                          <wps:spPr bwMode="auto">
                            <a:xfrm>
                              <a:off x="4068" y="2153"/>
                              <a:ext cx="2838" cy="559"/>
                            </a:xfrm>
                            <a:prstGeom prst="rect">
                              <a:avLst/>
                            </a:prstGeom>
                            <a:solidFill>
                              <a:srgbClr val="FFFFFF"/>
                            </a:solidFill>
                            <a:ln w="9525">
                              <a:solidFill>
                                <a:srgbClr val="000000"/>
                              </a:solidFill>
                              <a:miter lim="800000"/>
                              <a:headEnd/>
                              <a:tailEnd/>
                            </a:ln>
                          </wps:spPr>
                          <wps:txbx>
                            <w:txbxContent>
                              <w:p w:rsidR="0033479D" w:rsidRPr="003F78BF" w:rsidRDefault="0033479D" w:rsidP="0033479D">
                                <w:pPr>
                                  <w:jc w:val="center"/>
                                  <w:rPr>
                                    <w:lang w:val="kk-KZ"/>
                                  </w:rPr>
                                </w:pPr>
                                <w:r>
                                  <w:rPr>
                                    <w:lang w:val="kk-KZ"/>
                                  </w:rPr>
                                  <w:t>Көлік жүйесі</w:t>
                                </w:r>
                              </w:p>
                            </w:txbxContent>
                          </wps:txbx>
                          <wps:bodyPr rot="0" vert="horz" wrap="square" lIns="91440" tIns="45720" rIns="91440" bIns="45720" anchor="t" anchorCtr="0" upright="1">
                            <a:noAutofit/>
                          </wps:bodyPr>
                        </wps:wsp>
                        <wpg:grpSp>
                          <wpg:cNvPr id="4" name="Group 5"/>
                          <wpg:cNvGrpSpPr>
                            <a:grpSpLocks/>
                          </wpg:cNvGrpSpPr>
                          <wpg:grpSpPr bwMode="auto">
                            <a:xfrm>
                              <a:off x="1412" y="2712"/>
                              <a:ext cx="8039" cy="1021"/>
                              <a:chOff x="1412" y="2712"/>
                              <a:chExt cx="8039" cy="1021"/>
                            </a:xfrm>
                          </wpg:grpSpPr>
                          <wps:wsp>
                            <wps:cNvPr id="5" name="Text Box 6"/>
                            <wps:cNvSpPr txBox="1">
                              <a:spLocks noChangeArrowheads="1"/>
                            </wps:cNvSpPr>
                            <wps:spPr bwMode="auto">
                              <a:xfrm>
                                <a:off x="1412" y="3104"/>
                                <a:ext cx="2153" cy="559"/>
                              </a:xfrm>
                              <a:prstGeom prst="rect">
                                <a:avLst/>
                              </a:prstGeom>
                              <a:solidFill>
                                <a:srgbClr val="FFFFFF"/>
                              </a:solidFill>
                              <a:ln w="9525">
                                <a:solidFill>
                                  <a:srgbClr val="000000"/>
                                </a:solidFill>
                                <a:miter lim="800000"/>
                                <a:headEnd/>
                                <a:tailEnd/>
                              </a:ln>
                            </wps:spPr>
                            <wps:txbx>
                              <w:txbxContent>
                                <w:p w:rsidR="0033479D" w:rsidRPr="003F78BF" w:rsidRDefault="0033479D" w:rsidP="0033479D">
                                  <w:pPr>
                                    <w:jc w:val="center"/>
                                    <w:rPr>
                                      <w:lang w:val="kk-KZ"/>
                                    </w:rPr>
                                  </w:pPr>
                                  <w:r>
                                    <w:rPr>
                                      <w:lang w:val="kk-KZ"/>
                                    </w:rPr>
                                    <w:t xml:space="preserve">Өнеркәсіп </w:t>
                                  </w:r>
                                  <w:r>
                                    <w:rPr>
                                      <w:lang w:val="kk-KZ"/>
                                    </w:rPr>
                                    <w:t>көлігі</w:t>
                                  </w:r>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4614" y="3174"/>
                                <a:ext cx="2027" cy="559"/>
                              </a:xfrm>
                              <a:prstGeom prst="rect">
                                <a:avLst/>
                              </a:prstGeom>
                              <a:solidFill>
                                <a:srgbClr val="FFFFFF"/>
                              </a:solidFill>
                              <a:ln w="9525">
                                <a:solidFill>
                                  <a:srgbClr val="000000"/>
                                </a:solidFill>
                                <a:miter lim="800000"/>
                                <a:headEnd/>
                                <a:tailEnd/>
                              </a:ln>
                            </wps:spPr>
                            <wps:txbx>
                              <w:txbxContent>
                                <w:p w:rsidR="0033479D" w:rsidRPr="003F78BF" w:rsidRDefault="0033479D" w:rsidP="0033479D">
                                  <w:pPr>
                                    <w:jc w:val="center"/>
                                    <w:rPr>
                                      <w:lang w:val="kk-KZ"/>
                                    </w:rPr>
                                  </w:pPr>
                                  <w:r>
                                    <w:rPr>
                                      <w:lang w:val="kk-KZ"/>
                                    </w:rPr>
                                    <w:t xml:space="preserve">Өнеркәсіп </w:t>
                                  </w:r>
                                  <w:r>
                                    <w:rPr>
                                      <w:lang w:val="kk-KZ"/>
                                    </w:rPr>
                                    <w:t>көлігі</w:t>
                                  </w:r>
                                </w:p>
                              </w:txbxContent>
                            </wps:txbx>
                            <wps:bodyPr rot="0" vert="horz" wrap="square" lIns="91440" tIns="45720" rIns="91440" bIns="45720" anchor="t" anchorCtr="0" upright="1">
                              <a:noAutofit/>
                            </wps:bodyPr>
                          </wps:wsp>
                          <wps:wsp>
                            <wps:cNvPr id="7" name="Text Box 8"/>
                            <wps:cNvSpPr txBox="1">
                              <a:spLocks noChangeArrowheads="1"/>
                            </wps:cNvSpPr>
                            <wps:spPr bwMode="auto">
                              <a:xfrm>
                                <a:off x="7382" y="3174"/>
                                <a:ext cx="2069" cy="559"/>
                              </a:xfrm>
                              <a:prstGeom prst="rect">
                                <a:avLst/>
                              </a:prstGeom>
                              <a:solidFill>
                                <a:srgbClr val="FFFFFF"/>
                              </a:solidFill>
                              <a:ln w="9525">
                                <a:solidFill>
                                  <a:srgbClr val="000000"/>
                                </a:solidFill>
                                <a:miter lim="800000"/>
                                <a:headEnd/>
                                <a:tailEnd/>
                              </a:ln>
                            </wps:spPr>
                            <wps:txbx>
                              <w:txbxContent>
                                <w:p w:rsidR="0033479D" w:rsidRPr="003F78BF" w:rsidRDefault="0033479D" w:rsidP="0033479D">
                                  <w:pPr>
                                    <w:jc w:val="center"/>
                                    <w:rPr>
                                      <w:lang w:val="kk-KZ"/>
                                    </w:rPr>
                                  </w:pPr>
                                  <w:r>
                                    <w:rPr>
                                      <w:lang w:val="kk-KZ"/>
                                    </w:rPr>
                                    <w:t xml:space="preserve">Қала </w:t>
                                  </w:r>
                                  <w:r>
                                    <w:rPr>
                                      <w:lang w:val="kk-KZ"/>
                                    </w:rPr>
                                    <w:t>көлігі</w:t>
                                  </w:r>
                                </w:p>
                              </w:txbxContent>
                            </wps:txbx>
                            <wps:bodyPr rot="0" vert="horz" wrap="square" lIns="91440" tIns="45720" rIns="91440" bIns="45720" anchor="t" anchorCtr="0" upright="1">
                              <a:noAutofit/>
                            </wps:bodyPr>
                          </wps:wsp>
                          <wps:wsp>
                            <wps:cNvPr id="8" name="AutoShape 9"/>
                            <wps:cNvCnPr>
                              <a:cxnSpLocks noChangeShapeType="1"/>
                            </wps:cNvCnPr>
                            <wps:spPr bwMode="auto">
                              <a:xfrm>
                                <a:off x="5397" y="2712"/>
                                <a:ext cx="27" cy="4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0"/>
                            <wps:cNvCnPr>
                              <a:cxnSpLocks noChangeShapeType="1"/>
                            </wps:cNvCnPr>
                            <wps:spPr bwMode="auto">
                              <a:xfrm flipH="1">
                                <a:off x="3285" y="2712"/>
                                <a:ext cx="1259" cy="39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11"/>
                            <wps:cNvCnPr>
                              <a:cxnSpLocks noChangeShapeType="1"/>
                            </wps:cNvCnPr>
                            <wps:spPr bwMode="auto">
                              <a:xfrm>
                                <a:off x="6529" y="2712"/>
                                <a:ext cx="1454" cy="4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s:wsp>
                        <wps:cNvPr id="11" name="Text Box 12"/>
                        <wps:cNvSpPr txBox="1">
                          <a:spLocks noChangeArrowheads="1"/>
                        </wps:cNvSpPr>
                        <wps:spPr bwMode="auto">
                          <a:xfrm>
                            <a:off x="937" y="4274"/>
                            <a:ext cx="1440" cy="713"/>
                          </a:xfrm>
                          <a:prstGeom prst="rect">
                            <a:avLst/>
                          </a:prstGeom>
                          <a:solidFill>
                            <a:srgbClr val="FFFFFF"/>
                          </a:solidFill>
                          <a:ln w="9525">
                            <a:solidFill>
                              <a:srgbClr val="000000"/>
                            </a:solidFill>
                            <a:miter lim="800000"/>
                            <a:headEnd/>
                            <a:tailEnd/>
                          </a:ln>
                        </wps:spPr>
                        <wps:txbx>
                          <w:txbxContent>
                            <w:p w:rsidR="0033479D" w:rsidRPr="003F78BF" w:rsidRDefault="0033479D" w:rsidP="0033479D">
                              <w:pPr>
                                <w:jc w:val="center"/>
                                <w:rPr>
                                  <w:lang w:val="kk-KZ"/>
                                </w:rPr>
                              </w:pPr>
                              <w:r>
                                <w:rPr>
                                  <w:lang w:val="kk-KZ"/>
                                </w:rPr>
                                <w:t xml:space="preserve">Теміржол </w:t>
                              </w:r>
                              <w:r>
                                <w:rPr>
                                  <w:lang w:val="kk-KZ"/>
                                </w:rPr>
                                <w:t>көлігі</w:t>
                              </w:r>
                            </w:p>
                          </w:txbxContent>
                        </wps:txbx>
                        <wps:bodyPr rot="0" vert="horz" wrap="square" lIns="91440" tIns="45720" rIns="91440" bIns="45720" anchor="t" anchorCtr="0" upright="1">
                          <a:noAutofit/>
                        </wps:bodyPr>
                      </wps:wsp>
                      <wps:wsp>
                        <wps:cNvPr id="12" name="Text Box 13"/>
                        <wps:cNvSpPr txBox="1">
                          <a:spLocks noChangeArrowheads="1"/>
                        </wps:cNvSpPr>
                        <wps:spPr bwMode="auto">
                          <a:xfrm>
                            <a:off x="2492" y="4274"/>
                            <a:ext cx="1632" cy="713"/>
                          </a:xfrm>
                          <a:prstGeom prst="rect">
                            <a:avLst/>
                          </a:prstGeom>
                          <a:solidFill>
                            <a:srgbClr val="FFFFFF"/>
                          </a:solidFill>
                          <a:ln w="9525">
                            <a:solidFill>
                              <a:srgbClr val="000000"/>
                            </a:solidFill>
                            <a:miter lim="800000"/>
                            <a:headEnd/>
                            <a:tailEnd/>
                          </a:ln>
                        </wps:spPr>
                        <wps:txbx>
                          <w:txbxContent>
                            <w:p w:rsidR="0033479D" w:rsidRPr="003F78BF" w:rsidRDefault="0033479D" w:rsidP="0033479D">
                              <w:pPr>
                                <w:jc w:val="center"/>
                                <w:rPr>
                                  <w:lang w:val="kk-KZ"/>
                                </w:rPr>
                              </w:pPr>
                              <w:r>
                                <w:rPr>
                                  <w:lang w:val="kk-KZ"/>
                                </w:rPr>
                                <w:t xml:space="preserve">Автомобиль </w:t>
                              </w:r>
                              <w:r>
                                <w:rPr>
                                  <w:lang w:val="kk-KZ"/>
                                </w:rPr>
                                <w:t>көлігі</w:t>
                              </w:r>
                            </w:p>
                          </w:txbxContent>
                        </wps:txbx>
                        <wps:bodyPr rot="0" vert="horz" wrap="square" lIns="91440" tIns="45720" rIns="91440" bIns="45720" anchor="t" anchorCtr="0" upright="1">
                          <a:noAutofit/>
                        </wps:bodyPr>
                      </wps:wsp>
                      <wps:wsp>
                        <wps:cNvPr id="13" name="Text Box 14"/>
                        <wps:cNvSpPr txBox="1">
                          <a:spLocks noChangeArrowheads="1"/>
                        </wps:cNvSpPr>
                        <wps:spPr bwMode="auto">
                          <a:xfrm>
                            <a:off x="4544" y="4274"/>
                            <a:ext cx="1037" cy="713"/>
                          </a:xfrm>
                          <a:prstGeom prst="rect">
                            <a:avLst/>
                          </a:prstGeom>
                          <a:solidFill>
                            <a:srgbClr val="FFFFFF"/>
                          </a:solidFill>
                          <a:ln w="9525">
                            <a:solidFill>
                              <a:srgbClr val="000000"/>
                            </a:solidFill>
                            <a:miter lim="800000"/>
                            <a:headEnd/>
                            <a:tailEnd/>
                          </a:ln>
                        </wps:spPr>
                        <wps:txbx>
                          <w:txbxContent>
                            <w:p w:rsidR="0033479D" w:rsidRDefault="0033479D" w:rsidP="0033479D">
                              <w:pPr>
                                <w:jc w:val="center"/>
                                <w:rPr>
                                  <w:lang w:val="kk-KZ"/>
                                </w:rPr>
                              </w:pPr>
                              <w:r>
                                <w:rPr>
                                  <w:lang w:val="kk-KZ"/>
                                </w:rPr>
                                <w:t>Әуе</w:t>
                              </w:r>
                            </w:p>
                            <w:p w:rsidR="0033479D" w:rsidRPr="003F78BF" w:rsidRDefault="0033479D" w:rsidP="0033479D">
                              <w:pPr>
                                <w:jc w:val="center"/>
                                <w:rPr>
                                  <w:lang w:val="kk-KZ"/>
                                </w:rPr>
                              </w:pPr>
                              <w:r>
                                <w:rPr>
                                  <w:lang w:val="kk-KZ"/>
                                </w:rPr>
                                <w:t xml:space="preserve"> </w:t>
                              </w:r>
                              <w:r>
                                <w:rPr>
                                  <w:lang w:val="kk-KZ"/>
                                </w:rPr>
                                <w:t>көлігі</w:t>
                              </w:r>
                            </w:p>
                          </w:txbxContent>
                        </wps:txbx>
                        <wps:bodyPr rot="0" vert="horz" wrap="square" lIns="91440" tIns="45720" rIns="91440" bIns="45720" anchor="t" anchorCtr="0" upright="1">
                          <a:noAutofit/>
                        </wps:bodyPr>
                      </wps:wsp>
                      <wps:wsp>
                        <wps:cNvPr id="14" name="Text Box 15"/>
                        <wps:cNvSpPr txBox="1">
                          <a:spLocks noChangeArrowheads="1"/>
                        </wps:cNvSpPr>
                        <wps:spPr bwMode="auto">
                          <a:xfrm>
                            <a:off x="6039" y="4274"/>
                            <a:ext cx="1036" cy="713"/>
                          </a:xfrm>
                          <a:prstGeom prst="rect">
                            <a:avLst/>
                          </a:prstGeom>
                          <a:solidFill>
                            <a:srgbClr val="FFFFFF"/>
                          </a:solidFill>
                          <a:ln w="9525">
                            <a:solidFill>
                              <a:srgbClr val="000000"/>
                            </a:solidFill>
                            <a:miter lim="800000"/>
                            <a:headEnd/>
                            <a:tailEnd/>
                          </a:ln>
                        </wps:spPr>
                        <wps:txbx>
                          <w:txbxContent>
                            <w:p w:rsidR="0033479D" w:rsidRDefault="0033479D" w:rsidP="0033479D">
                              <w:pPr>
                                <w:jc w:val="center"/>
                                <w:rPr>
                                  <w:lang w:val="kk-KZ"/>
                                </w:rPr>
                              </w:pPr>
                              <w:r>
                                <w:rPr>
                                  <w:lang w:val="kk-KZ"/>
                                </w:rPr>
                                <w:t>Теңіз</w:t>
                              </w:r>
                            </w:p>
                            <w:p w:rsidR="0033479D" w:rsidRPr="003F78BF" w:rsidRDefault="0033479D" w:rsidP="0033479D">
                              <w:pPr>
                                <w:jc w:val="center"/>
                                <w:rPr>
                                  <w:lang w:val="kk-KZ"/>
                                </w:rPr>
                              </w:pPr>
                              <w:r>
                                <w:rPr>
                                  <w:lang w:val="kk-KZ"/>
                                </w:rPr>
                                <w:t>көлігі</w:t>
                              </w:r>
                            </w:p>
                          </w:txbxContent>
                        </wps:txbx>
                        <wps:bodyPr rot="0" vert="horz" wrap="square" lIns="91440" tIns="45720" rIns="91440" bIns="45720" anchor="t" anchorCtr="0" upright="1">
                          <a:noAutofit/>
                        </wps:bodyPr>
                      </wps:wsp>
                      <wps:wsp>
                        <wps:cNvPr id="15" name="Text Box 16"/>
                        <wps:cNvSpPr txBox="1">
                          <a:spLocks noChangeArrowheads="1"/>
                        </wps:cNvSpPr>
                        <wps:spPr bwMode="auto">
                          <a:xfrm>
                            <a:off x="8753" y="4274"/>
                            <a:ext cx="1578" cy="713"/>
                          </a:xfrm>
                          <a:prstGeom prst="rect">
                            <a:avLst/>
                          </a:prstGeom>
                          <a:solidFill>
                            <a:srgbClr val="FFFFFF"/>
                          </a:solidFill>
                          <a:ln w="9525">
                            <a:solidFill>
                              <a:srgbClr val="000000"/>
                            </a:solidFill>
                            <a:miter lim="800000"/>
                            <a:headEnd/>
                            <a:tailEnd/>
                          </a:ln>
                        </wps:spPr>
                        <wps:txbx>
                          <w:txbxContent>
                            <w:p w:rsidR="0033479D" w:rsidRPr="003F78BF" w:rsidRDefault="0033479D" w:rsidP="0033479D">
                              <w:pPr>
                                <w:jc w:val="center"/>
                                <w:rPr>
                                  <w:lang w:val="kk-KZ"/>
                                </w:rPr>
                              </w:pPr>
                              <w:r>
                                <w:rPr>
                                  <w:lang w:val="kk-KZ"/>
                                </w:rPr>
                                <w:t xml:space="preserve">Құбыр-жол  </w:t>
                              </w:r>
                              <w:r>
                                <w:rPr>
                                  <w:lang w:val="kk-KZ"/>
                                </w:rPr>
                                <w:t>көлігі</w:t>
                              </w:r>
                            </w:p>
                          </w:txbxContent>
                        </wps:txbx>
                        <wps:bodyPr rot="0" vert="horz" wrap="square" lIns="91440" tIns="45720" rIns="91440" bIns="45720" anchor="t" anchorCtr="0" upright="1">
                          <a:noAutofit/>
                        </wps:bodyPr>
                      </wps:wsp>
                      <wps:wsp>
                        <wps:cNvPr id="16" name="Text Box 17"/>
                        <wps:cNvSpPr txBox="1">
                          <a:spLocks noChangeArrowheads="1"/>
                        </wps:cNvSpPr>
                        <wps:spPr bwMode="auto">
                          <a:xfrm>
                            <a:off x="7382" y="4274"/>
                            <a:ext cx="1195" cy="713"/>
                          </a:xfrm>
                          <a:prstGeom prst="rect">
                            <a:avLst/>
                          </a:prstGeom>
                          <a:solidFill>
                            <a:srgbClr val="FFFFFF"/>
                          </a:solidFill>
                          <a:ln w="9525">
                            <a:solidFill>
                              <a:srgbClr val="000000"/>
                            </a:solidFill>
                            <a:miter lim="800000"/>
                            <a:headEnd/>
                            <a:tailEnd/>
                          </a:ln>
                        </wps:spPr>
                        <wps:txbx>
                          <w:txbxContent>
                            <w:p w:rsidR="0033479D" w:rsidRPr="003F78BF" w:rsidRDefault="0033479D" w:rsidP="0033479D">
                              <w:pPr>
                                <w:jc w:val="center"/>
                                <w:rPr>
                                  <w:lang w:val="kk-KZ"/>
                                </w:rPr>
                              </w:pPr>
                              <w:r>
                                <w:rPr>
                                  <w:lang w:val="kk-KZ"/>
                                </w:rPr>
                                <w:t xml:space="preserve">Өзен-су </w:t>
                              </w:r>
                              <w:r>
                                <w:rPr>
                                  <w:lang w:val="kk-KZ"/>
                                </w:rPr>
                                <w:t>көлігі</w:t>
                              </w:r>
                            </w:p>
                          </w:txbxContent>
                        </wps:txbx>
                        <wps:bodyPr rot="0" vert="horz" wrap="square" lIns="91440" tIns="45720" rIns="91440" bIns="45720" anchor="t" anchorCtr="0" upright="1">
                          <a:noAutofit/>
                        </wps:bodyPr>
                      </wps:wsp>
                      <wps:wsp>
                        <wps:cNvPr id="17" name="AutoShape 18"/>
                        <wps:cNvCnPr>
                          <a:cxnSpLocks noChangeShapeType="1"/>
                        </wps:cNvCnPr>
                        <wps:spPr bwMode="auto">
                          <a:xfrm>
                            <a:off x="5397" y="3733"/>
                            <a:ext cx="0" cy="23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19"/>
                        <wps:cNvCnPr>
                          <a:cxnSpLocks noChangeShapeType="1"/>
                        </wps:cNvCnPr>
                        <wps:spPr bwMode="auto">
                          <a:xfrm>
                            <a:off x="1578" y="3967"/>
                            <a:ext cx="787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20"/>
                        <wps:cNvCnPr>
                          <a:cxnSpLocks noChangeShapeType="1"/>
                        </wps:cNvCnPr>
                        <wps:spPr bwMode="auto">
                          <a:xfrm>
                            <a:off x="1578" y="3969"/>
                            <a:ext cx="0" cy="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21"/>
                        <wps:cNvCnPr>
                          <a:cxnSpLocks noChangeShapeType="1"/>
                        </wps:cNvCnPr>
                        <wps:spPr bwMode="auto">
                          <a:xfrm>
                            <a:off x="3218" y="3967"/>
                            <a:ext cx="0" cy="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22"/>
                        <wps:cNvCnPr>
                          <a:cxnSpLocks noChangeShapeType="1"/>
                        </wps:cNvCnPr>
                        <wps:spPr bwMode="auto">
                          <a:xfrm>
                            <a:off x="4959" y="3969"/>
                            <a:ext cx="0" cy="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23"/>
                        <wps:cNvCnPr>
                          <a:cxnSpLocks noChangeShapeType="1"/>
                        </wps:cNvCnPr>
                        <wps:spPr bwMode="auto">
                          <a:xfrm>
                            <a:off x="6449" y="3969"/>
                            <a:ext cx="0" cy="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24"/>
                        <wps:cNvCnPr>
                          <a:cxnSpLocks noChangeShapeType="1"/>
                        </wps:cNvCnPr>
                        <wps:spPr bwMode="auto">
                          <a:xfrm>
                            <a:off x="7983" y="3967"/>
                            <a:ext cx="0" cy="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25"/>
                        <wps:cNvCnPr>
                          <a:cxnSpLocks noChangeShapeType="1"/>
                        </wps:cNvCnPr>
                        <wps:spPr bwMode="auto">
                          <a:xfrm>
                            <a:off x="9451" y="3967"/>
                            <a:ext cx="0" cy="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5.35pt;margin-top:8.9pt;width:469.7pt;height:142.35pt;z-index:251659264" coordorigin="937,2140" coordsize="9394,2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">
                <v:group id="Group 3" o:spid="_x0000_s1027" style="position:absolute;left:1412;top:2140;width:8039;height:1580" coordorigin="1412,2153" coordsize="8039,1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4" o:spid="_x0000_s1028" type="#_x0000_t202" style="position:absolute;left:4068;top:2153;width:2838;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rsidR="0033479D" w:rsidRPr="003F78BF" w:rsidRDefault="0033479D" w:rsidP="0033479D">
                          <w:pPr>
                            <w:jc w:val="center"/>
                            <w:rPr>
                              <w:lang w:val="kk-KZ"/>
                            </w:rPr>
                          </w:pPr>
                          <w:r>
                            <w:rPr>
                              <w:lang w:val="kk-KZ"/>
                            </w:rPr>
                            <w:t>Көлік жүйесі</w:t>
                          </w:r>
                        </w:p>
                      </w:txbxContent>
                    </v:textbox>
                  </v:shape>
                  <v:group id="Group 5" o:spid="_x0000_s1029" style="position:absolute;left:1412;top:2712;width:8039;height:1021" coordorigin="1412,2712" coordsize="8039,1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Text Box 6" o:spid="_x0000_s1030" type="#_x0000_t202" style="position:absolute;left:1412;top:3104;width:2153;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33479D" w:rsidRPr="003F78BF" w:rsidRDefault="0033479D" w:rsidP="0033479D">
                            <w:pPr>
                              <w:jc w:val="center"/>
                              <w:rPr>
                                <w:lang w:val="kk-KZ"/>
                              </w:rPr>
                            </w:pPr>
                            <w:r>
                              <w:rPr>
                                <w:lang w:val="kk-KZ"/>
                              </w:rPr>
                              <w:t xml:space="preserve">Өнеркәсіп </w:t>
                            </w:r>
                            <w:r>
                              <w:rPr>
                                <w:lang w:val="kk-KZ"/>
                              </w:rPr>
                              <w:t>көлігі</w:t>
                            </w:r>
                          </w:p>
                        </w:txbxContent>
                      </v:textbox>
                    </v:shape>
                    <v:shape id="Text Box 7" o:spid="_x0000_s1031" type="#_x0000_t202" style="position:absolute;left:4614;top:3174;width:2027;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rsidR="0033479D" w:rsidRPr="003F78BF" w:rsidRDefault="0033479D" w:rsidP="0033479D">
                            <w:pPr>
                              <w:jc w:val="center"/>
                              <w:rPr>
                                <w:lang w:val="kk-KZ"/>
                              </w:rPr>
                            </w:pPr>
                            <w:r>
                              <w:rPr>
                                <w:lang w:val="kk-KZ"/>
                              </w:rPr>
                              <w:t xml:space="preserve">Өнеркәсіп </w:t>
                            </w:r>
                            <w:r>
                              <w:rPr>
                                <w:lang w:val="kk-KZ"/>
                              </w:rPr>
                              <w:t>көлігі</w:t>
                            </w:r>
                          </w:p>
                        </w:txbxContent>
                      </v:textbox>
                    </v:shape>
                    <v:shape id="Text Box 8" o:spid="_x0000_s1032" type="#_x0000_t202" style="position:absolute;left:7382;top:3174;width:2069;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rsidR="0033479D" w:rsidRPr="003F78BF" w:rsidRDefault="0033479D" w:rsidP="0033479D">
                            <w:pPr>
                              <w:jc w:val="center"/>
                              <w:rPr>
                                <w:lang w:val="kk-KZ"/>
                              </w:rPr>
                            </w:pPr>
                            <w:r>
                              <w:rPr>
                                <w:lang w:val="kk-KZ"/>
                              </w:rPr>
                              <w:t xml:space="preserve">Қала </w:t>
                            </w:r>
                            <w:r>
                              <w:rPr>
                                <w:lang w:val="kk-KZ"/>
                              </w:rPr>
                              <w:t>көлігі</w:t>
                            </w:r>
                          </w:p>
                        </w:txbxContent>
                      </v:textbox>
                    </v:shape>
                    <v:shapetype id="_x0000_t32" coordsize="21600,21600" o:spt="32" o:oned="t" path="m,l21600,21600e" filled="f">
                      <v:path arrowok="t" fillok="f" o:connecttype="none"/>
                      <o:lock v:ext="edit" shapetype="t"/>
                    </v:shapetype>
                    <v:shape id="AutoShape 9" o:spid="_x0000_s1033" type="#_x0000_t32" style="position:absolute;left:5397;top:2712;width:27;height:4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 id="AutoShape 10" o:spid="_x0000_s1034" type="#_x0000_t32" style="position:absolute;left:3285;top:2712;width:1259;height:3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">
                      <v:stroke endarrow="block"/>
                    </v:shape>
                    <v:shape id="AutoShape 11" o:spid="_x0000_s1035" type="#_x0000_t32" style="position:absolute;left:6529;top:2712;width:1454;height:4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eh5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">
                      <v:stroke endarrow="block"/>
                    </v:shape>
                  </v:group>
                </v:group>
                <v:shape id="Text Box 12" o:spid="_x0000_s1036" type="#_x0000_t202" style="position:absolute;left:937;top:4274;width:1440;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rsidR="0033479D" w:rsidRPr="003F78BF" w:rsidRDefault="0033479D" w:rsidP="0033479D">
                        <w:pPr>
                          <w:jc w:val="center"/>
                          <w:rPr>
                            <w:lang w:val="kk-KZ"/>
                          </w:rPr>
                        </w:pPr>
                        <w:r>
                          <w:rPr>
                            <w:lang w:val="kk-KZ"/>
                          </w:rPr>
                          <w:t xml:space="preserve">Теміржол </w:t>
                        </w:r>
                        <w:r>
                          <w:rPr>
                            <w:lang w:val="kk-KZ"/>
                          </w:rPr>
                          <w:t>көлігі</w:t>
                        </w:r>
                      </w:p>
                    </w:txbxContent>
                  </v:textbox>
                </v:shape>
                <v:shape id="Text Box 13" o:spid="_x0000_s1037" type="#_x0000_t202" style="position:absolute;left:2492;top:4274;width:163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rsidR="0033479D" w:rsidRPr="003F78BF" w:rsidRDefault="0033479D" w:rsidP="0033479D">
                        <w:pPr>
                          <w:jc w:val="center"/>
                          <w:rPr>
                            <w:lang w:val="kk-KZ"/>
                          </w:rPr>
                        </w:pPr>
                        <w:r>
                          <w:rPr>
                            <w:lang w:val="kk-KZ"/>
                          </w:rPr>
                          <w:t xml:space="preserve">Автомобиль </w:t>
                        </w:r>
                        <w:r>
                          <w:rPr>
                            <w:lang w:val="kk-KZ"/>
                          </w:rPr>
                          <w:t>көлігі</w:t>
                        </w:r>
                      </w:p>
                    </w:txbxContent>
                  </v:textbox>
                </v:shape>
                <v:shape id="Text Box 14" o:spid="_x0000_s1038" type="#_x0000_t202" style="position:absolute;left:4544;top:4274;width:1037;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rsidR="0033479D" w:rsidRDefault="0033479D" w:rsidP="0033479D">
                        <w:pPr>
                          <w:jc w:val="center"/>
                          <w:rPr>
                            <w:lang w:val="kk-KZ"/>
                          </w:rPr>
                        </w:pPr>
                        <w:r>
                          <w:rPr>
                            <w:lang w:val="kk-KZ"/>
                          </w:rPr>
                          <w:t>Әуе</w:t>
                        </w:r>
                      </w:p>
                      <w:p w:rsidR="0033479D" w:rsidRPr="003F78BF" w:rsidRDefault="0033479D" w:rsidP="0033479D">
                        <w:pPr>
                          <w:jc w:val="center"/>
                          <w:rPr>
                            <w:lang w:val="kk-KZ"/>
                          </w:rPr>
                        </w:pPr>
                        <w:r>
                          <w:rPr>
                            <w:lang w:val="kk-KZ"/>
                          </w:rPr>
                          <w:t xml:space="preserve"> </w:t>
                        </w:r>
                        <w:r>
                          <w:rPr>
                            <w:lang w:val="kk-KZ"/>
                          </w:rPr>
                          <w:t>көлігі</w:t>
                        </w:r>
                      </w:p>
                    </w:txbxContent>
                  </v:textbox>
                </v:shape>
                <v:shape id="Text Box 15" o:spid="_x0000_s1039" type="#_x0000_t202" style="position:absolute;left:6039;top:4274;width:1036;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rsidR="0033479D" w:rsidRDefault="0033479D" w:rsidP="0033479D">
                        <w:pPr>
                          <w:jc w:val="center"/>
                          <w:rPr>
                            <w:lang w:val="kk-KZ"/>
                          </w:rPr>
                        </w:pPr>
                        <w:r>
                          <w:rPr>
                            <w:lang w:val="kk-KZ"/>
                          </w:rPr>
                          <w:t>Теңіз</w:t>
                        </w:r>
                      </w:p>
                      <w:p w:rsidR="0033479D" w:rsidRPr="003F78BF" w:rsidRDefault="0033479D" w:rsidP="0033479D">
                        <w:pPr>
                          <w:jc w:val="center"/>
                          <w:rPr>
                            <w:lang w:val="kk-KZ"/>
                          </w:rPr>
                        </w:pPr>
                        <w:r>
                          <w:rPr>
                            <w:lang w:val="kk-KZ"/>
                          </w:rPr>
                          <w:t>көлігі</w:t>
                        </w:r>
                      </w:p>
                    </w:txbxContent>
                  </v:textbox>
                </v:shape>
                <v:shape id="Text Box 16" o:spid="_x0000_s1040" type="#_x0000_t202" style="position:absolute;left:8753;top:4274;width:1578;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rsidR="0033479D" w:rsidRPr="003F78BF" w:rsidRDefault="0033479D" w:rsidP="0033479D">
                        <w:pPr>
                          <w:jc w:val="center"/>
                          <w:rPr>
                            <w:lang w:val="kk-KZ"/>
                          </w:rPr>
                        </w:pPr>
                        <w:r>
                          <w:rPr>
                            <w:lang w:val="kk-KZ"/>
                          </w:rPr>
                          <w:t xml:space="preserve">Құбыр-жол  </w:t>
                        </w:r>
                        <w:r>
                          <w:rPr>
                            <w:lang w:val="kk-KZ"/>
                          </w:rPr>
                          <w:t>көлігі</w:t>
                        </w:r>
                      </w:p>
                    </w:txbxContent>
                  </v:textbox>
                </v:shape>
                <v:shape id="Text Box 17" o:spid="_x0000_s1041" type="#_x0000_t202" style="position:absolute;left:7382;top:4274;width:1195;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rsidR="0033479D" w:rsidRPr="003F78BF" w:rsidRDefault="0033479D" w:rsidP="0033479D">
                        <w:pPr>
                          <w:jc w:val="center"/>
                          <w:rPr>
                            <w:lang w:val="kk-KZ"/>
                          </w:rPr>
                        </w:pPr>
                        <w:r>
                          <w:rPr>
                            <w:lang w:val="kk-KZ"/>
                          </w:rPr>
                          <w:t xml:space="preserve">Өзен-су </w:t>
                        </w:r>
                        <w:r>
                          <w:rPr>
                            <w:lang w:val="kk-KZ"/>
                          </w:rPr>
                          <w:t>көлігі</w:t>
                        </w:r>
                      </w:p>
                    </w:txbxContent>
                  </v:textbox>
                </v:shape>
                <v:shape id="AutoShape 18" o:spid="_x0000_s1042" type="#_x0000_t32" style="position:absolute;left:5397;top:3733;width:0;height:2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">
                  <v:stroke endarrow="block"/>
                </v:shape>
                <v:shape id="AutoShape 19" o:spid="_x0000_s1043" type="#_x0000_t32" style="position:absolute;left:1578;top:3967;width:78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shape id="AutoShape 20" o:spid="_x0000_s1044" type="#_x0000_t32" style="position:absolute;left:1578;top:3969;width:0;height:3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">
                  <v:stroke endarrow="block"/>
                </v:shape>
                <v:shape id="AutoShape 21" o:spid="_x0000_s1045" type="#_x0000_t32" style="position:absolute;left:3218;top:3967;width:0;height:3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">
                  <v:stroke endarrow="block"/>
                </v:shape>
                <v:shape id="AutoShape 22" o:spid="_x0000_s1046" type="#_x0000_t32" style="position:absolute;left:4959;top:3969;width:0;height:3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23" o:spid="_x0000_s1047" type="#_x0000_t32" style="position:absolute;left:6449;top:3969;width:0;height:3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24" o:spid="_x0000_s1048" type="#_x0000_t32" style="position:absolute;left:7983;top:3967;width:0;height:3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7yzxAAAANsAAAAPAAAAZHJzL2Rvd25yZXYueG1sRI9Ba8JA&#10;FITvhf6H5RW81Y0K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OG/vLPEAAAA2wAAAA8A&#10;AAAAAAAAAAAAAAAABwIAAGRycy9kb3ducmV2LnhtbFBLBQYAAAAAAwADALcAAAD4AgAAAAA=&#10;">
                  <v:stroke endarrow="block"/>
                </v:shape>
                <v:shape id="AutoShape 25" o:spid="_x0000_s1049" type="#_x0000_t32" style="position:absolute;left:9451;top:3967;width:0;height:3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THxAAAANsAAAAPAAAAZHJzL2Rvd25yZXYueG1sRI9Ba8JA&#10;FITvhf6H5RW81Y0i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G5WJMfEAAAA2wAAAA8A&#10;AAAAAAAAAAAAAAAABwIAAGRycy9kb3ducmV2LnhtbFBLBQYAAAAAAwADALcAAAD4AgAAAAA=&#10;">
                  <v:stroke endarrow="block"/>
                </v:shape>
              </v:group>
            </w:pict>
          </mc:Fallback>
        </mc:AlternateContent>
      </w:r>
    </w:p>
    <w:p w:rsidR="0033479D" w:rsidRPr="0033479D" w:rsidRDefault="0033479D" w:rsidP="0033479D">
      <w:pPr>
        <w:spacing w:after="0" w:line="240" w:lineRule="auto"/>
        <w:rPr>
          <w:rFonts w:ascii="Times New Roman" w:eastAsia="Times New Roman" w:hAnsi="Times New Roman" w:cs="Times New Roman"/>
          <w:sz w:val="28"/>
          <w:szCs w:val="28"/>
          <w:lang w:val="kk-KZ" w:eastAsia="ru-RU"/>
        </w:rPr>
      </w:pPr>
    </w:p>
    <w:p w:rsidR="0033479D" w:rsidRPr="0033479D" w:rsidRDefault="0033479D" w:rsidP="0033479D">
      <w:pPr>
        <w:spacing w:after="0" w:line="240" w:lineRule="auto"/>
        <w:rPr>
          <w:rFonts w:ascii="Times New Roman" w:eastAsia="Times New Roman" w:hAnsi="Times New Roman" w:cs="Times New Roman"/>
          <w:sz w:val="28"/>
          <w:szCs w:val="28"/>
          <w:lang w:val="kk-KZ" w:eastAsia="ru-RU"/>
        </w:rPr>
      </w:pPr>
    </w:p>
    <w:p w:rsidR="0033479D" w:rsidRPr="0033479D" w:rsidRDefault="0033479D" w:rsidP="0033479D">
      <w:pPr>
        <w:spacing w:after="0" w:line="240" w:lineRule="auto"/>
        <w:rPr>
          <w:rFonts w:ascii="Times New Roman" w:eastAsia="Times New Roman" w:hAnsi="Times New Roman" w:cs="Times New Roman"/>
          <w:sz w:val="28"/>
          <w:szCs w:val="28"/>
          <w:lang w:val="kk-KZ" w:eastAsia="ru-RU"/>
        </w:rPr>
      </w:pPr>
    </w:p>
    <w:p w:rsidR="0033479D" w:rsidRPr="0033479D" w:rsidRDefault="0033479D" w:rsidP="0033479D">
      <w:pPr>
        <w:spacing w:after="0" w:line="240" w:lineRule="auto"/>
        <w:rPr>
          <w:rFonts w:ascii="Times New Roman" w:eastAsia="Times New Roman" w:hAnsi="Times New Roman" w:cs="Times New Roman"/>
          <w:sz w:val="28"/>
          <w:szCs w:val="28"/>
          <w:lang w:val="kk-KZ" w:eastAsia="ru-RU"/>
        </w:rPr>
      </w:pPr>
    </w:p>
    <w:p w:rsidR="0033479D" w:rsidRPr="0033479D" w:rsidRDefault="0033479D" w:rsidP="0033479D">
      <w:pPr>
        <w:spacing w:after="0" w:line="240" w:lineRule="auto"/>
        <w:rPr>
          <w:rFonts w:ascii="Times New Roman" w:eastAsia="Times New Roman" w:hAnsi="Times New Roman" w:cs="Times New Roman"/>
          <w:sz w:val="28"/>
          <w:szCs w:val="28"/>
          <w:lang w:val="kk-KZ" w:eastAsia="ru-RU"/>
        </w:rPr>
      </w:pPr>
    </w:p>
    <w:p w:rsidR="0033479D" w:rsidRPr="0033479D" w:rsidRDefault="0033479D" w:rsidP="0033479D">
      <w:pPr>
        <w:spacing w:after="0" w:line="240" w:lineRule="auto"/>
        <w:rPr>
          <w:rFonts w:ascii="Times New Roman" w:eastAsia="Times New Roman" w:hAnsi="Times New Roman" w:cs="Times New Roman"/>
          <w:sz w:val="28"/>
          <w:szCs w:val="28"/>
          <w:lang w:val="kk-KZ" w:eastAsia="ru-RU"/>
        </w:rPr>
      </w:pPr>
    </w:p>
    <w:p w:rsidR="0033479D" w:rsidRPr="0033479D" w:rsidRDefault="0033479D" w:rsidP="0033479D">
      <w:pPr>
        <w:spacing w:after="0" w:line="240" w:lineRule="auto"/>
        <w:rPr>
          <w:rFonts w:ascii="Times New Roman" w:eastAsia="Times New Roman" w:hAnsi="Times New Roman" w:cs="Times New Roman"/>
          <w:sz w:val="28"/>
          <w:szCs w:val="28"/>
          <w:lang w:val="kk-KZ" w:eastAsia="ru-RU"/>
        </w:rPr>
      </w:pPr>
    </w:p>
    <w:p w:rsidR="0033479D" w:rsidRPr="0033479D" w:rsidRDefault="0033479D" w:rsidP="0033479D">
      <w:pPr>
        <w:spacing w:after="0" w:line="240" w:lineRule="auto"/>
        <w:rPr>
          <w:rFonts w:ascii="Times New Roman" w:eastAsia="Times New Roman" w:hAnsi="Times New Roman" w:cs="Times New Roman"/>
          <w:sz w:val="28"/>
          <w:szCs w:val="28"/>
          <w:lang w:val="kk-KZ" w:eastAsia="ru-RU"/>
        </w:rPr>
      </w:pPr>
    </w:p>
    <w:p w:rsidR="0033479D" w:rsidRPr="0033479D" w:rsidRDefault="0033479D" w:rsidP="0033479D">
      <w:pPr>
        <w:spacing w:after="0" w:line="240" w:lineRule="auto"/>
        <w:rPr>
          <w:rFonts w:ascii="Times New Roman" w:eastAsia="Times New Roman" w:hAnsi="Times New Roman" w:cs="Times New Roman"/>
          <w:sz w:val="28"/>
          <w:szCs w:val="28"/>
          <w:lang w:val="kk-KZ" w:eastAsia="ru-RU"/>
        </w:rPr>
      </w:pPr>
    </w:p>
    <w:p w:rsidR="0033479D" w:rsidRPr="0033479D" w:rsidRDefault="0033479D" w:rsidP="0033479D">
      <w:pPr>
        <w:keepNext/>
        <w:keepLines/>
        <w:suppressLineNumbers/>
        <w:tabs>
          <w:tab w:val="left" w:pos="284"/>
        </w:tabs>
        <w:spacing w:after="0" w:line="240" w:lineRule="auto"/>
        <w:ind w:left="-142" w:right="-283"/>
        <w:contextualSpacing/>
        <w:jc w:val="both"/>
        <w:rPr>
          <w:rFonts w:ascii="Times New Roman" w:eastAsia="Times New Roman" w:hAnsi="Times New Roman" w:cs="Times New Roman"/>
          <w:sz w:val="28"/>
          <w:szCs w:val="28"/>
          <w:lang w:val="kk-KZ" w:eastAsia="ru-RU"/>
        </w:rPr>
      </w:pPr>
    </w:p>
    <w:p w:rsidR="0033479D" w:rsidRPr="0033479D" w:rsidRDefault="0033479D" w:rsidP="0033479D">
      <w:pPr>
        <w:keepNext/>
        <w:keepLines/>
        <w:suppressLineNumbers/>
        <w:tabs>
          <w:tab w:val="left" w:pos="284"/>
        </w:tabs>
        <w:spacing w:after="0" w:line="240" w:lineRule="auto"/>
        <w:ind w:left="-142" w:right="-283"/>
        <w:contextualSpacing/>
        <w:jc w:val="center"/>
        <w:rPr>
          <w:rFonts w:ascii="Times New Roman" w:eastAsia="Times New Roman" w:hAnsi="Times New Roman" w:cs="Times New Roman"/>
          <w:sz w:val="28"/>
          <w:szCs w:val="28"/>
          <w:lang w:val="kk-KZ" w:eastAsia="ru-RU"/>
        </w:rPr>
      </w:pPr>
      <w:r w:rsidRPr="0033479D">
        <w:rPr>
          <w:rFonts w:ascii="Times New Roman" w:eastAsia="Times New Roman" w:hAnsi="Times New Roman" w:cs="Times New Roman"/>
          <w:sz w:val="28"/>
          <w:szCs w:val="28"/>
          <w:lang w:val="kk-KZ" w:eastAsia="ru-RU"/>
        </w:rPr>
        <w:t>1 сурет. Көлік жүйесінің сызбасы</w:t>
      </w:r>
    </w:p>
    <w:p w:rsidR="0033479D" w:rsidRPr="0033479D" w:rsidRDefault="0033479D" w:rsidP="0033479D">
      <w:pPr>
        <w:keepNext/>
        <w:keepLines/>
        <w:suppressLineNumbers/>
        <w:tabs>
          <w:tab w:val="left" w:pos="284"/>
        </w:tabs>
        <w:spacing w:after="0" w:line="240" w:lineRule="auto"/>
        <w:ind w:left="-142" w:right="-283"/>
        <w:contextualSpacing/>
        <w:jc w:val="both"/>
        <w:rPr>
          <w:rFonts w:ascii="Times New Roman" w:eastAsia="Times New Roman" w:hAnsi="Times New Roman" w:cs="Times New Roman"/>
          <w:sz w:val="28"/>
          <w:szCs w:val="28"/>
          <w:lang w:val="kk-KZ" w:eastAsia="ru-RU"/>
        </w:rPr>
      </w:pPr>
    </w:p>
    <w:p w:rsidR="0033479D" w:rsidRPr="0033479D" w:rsidRDefault="0033479D" w:rsidP="0033479D">
      <w:pPr>
        <w:keepNext/>
        <w:keepLines/>
        <w:suppressLineNumbers/>
        <w:tabs>
          <w:tab w:val="left" w:pos="284"/>
        </w:tabs>
        <w:spacing w:after="0" w:line="240" w:lineRule="auto"/>
        <w:ind w:left="-142" w:right="-283"/>
        <w:contextualSpacing/>
        <w:jc w:val="both"/>
        <w:rPr>
          <w:rFonts w:ascii="Times New Roman" w:eastAsia="Times New Roman" w:hAnsi="Times New Roman" w:cs="Times New Roman"/>
          <w:sz w:val="28"/>
          <w:szCs w:val="28"/>
          <w:lang w:val="kk-KZ" w:eastAsia="ru-RU"/>
        </w:rPr>
      </w:pPr>
      <w:r w:rsidRPr="0033479D">
        <w:rPr>
          <w:rFonts w:ascii="Times New Roman" w:eastAsia="Times New Roman" w:hAnsi="Times New Roman" w:cs="Times New Roman"/>
          <w:b/>
          <w:sz w:val="28"/>
          <w:szCs w:val="28"/>
          <w:u w:val="single"/>
          <w:lang w:val="kk-KZ" w:eastAsia="ru-RU"/>
        </w:rPr>
        <w:t>2</w:t>
      </w:r>
      <w:r w:rsidRPr="0033479D">
        <w:rPr>
          <w:rFonts w:ascii="Times New Roman" w:eastAsia="Times New Roman" w:hAnsi="Times New Roman" w:cs="Times New Roman"/>
          <w:sz w:val="28"/>
          <w:szCs w:val="28"/>
          <w:lang w:val="kk-KZ" w:eastAsia="ru-RU"/>
        </w:rPr>
        <w:t>. Көлік жүйесінің бірыңғайлылығын анықтайтын факторлар</w:t>
      </w:r>
      <w:r w:rsidRPr="0033479D">
        <w:rPr>
          <w:rFonts w:ascii="Times New Roman" w:eastAsia="TimesNewRoman,Bold" w:hAnsi="Times New Roman" w:cs="Times New Roman"/>
          <w:sz w:val="28"/>
          <w:szCs w:val="28"/>
          <w:lang w:val="kk-KZ" w:eastAsia="ru-RU"/>
        </w:rPr>
        <w:t>.</w:t>
      </w:r>
    </w:p>
    <w:p w:rsidR="0033479D" w:rsidRPr="0033479D" w:rsidRDefault="0033479D" w:rsidP="0033479D">
      <w:pPr>
        <w:numPr>
          <w:ilvl w:val="0"/>
          <w:numId w:val="1"/>
        </w:numPr>
        <w:shd w:val="clear" w:color="auto" w:fill="FFFFFF"/>
        <w:tabs>
          <w:tab w:val="left" w:pos="284"/>
        </w:tabs>
        <w:spacing w:after="0" w:line="240" w:lineRule="auto"/>
        <w:ind w:left="-142" w:right="-283"/>
        <w:contextualSpacing/>
        <w:jc w:val="both"/>
        <w:textAlignment w:val="baseline"/>
        <w:rPr>
          <w:rFonts w:ascii="Times New Roman" w:eastAsia="Times New Roman" w:hAnsi="Times New Roman" w:cs="Times New Roman"/>
          <w:color w:val="222222"/>
          <w:sz w:val="28"/>
          <w:szCs w:val="28"/>
          <w:lang w:val="kk-KZ" w:eastAsia="ru-RU"/>
        </w:rPr>
      </w:pPr>
      <w:r w:rsidRPr="0033479D">
        <w:rPr>
          <w:rFonts w:ascii="Times New Roman" w:eastAsia="Times New Roman" w:hAnsi="Times New Roman" w:cs="Times New Roman"/>
          <w:color w:val="222222"/>
          <w:sz w:val="28"/>
          <w:szCs w:val="28"/>
          <w:lang w:val="kk-KZ" w:eastAsia="ru-RU"/>
        </w:rPr>
        <w:t xml:space="preserve">Көліктің дамуына бағытталған капитал салымдары; </w:t>
      </w:r>
    </w:p>
    <w:p w:rsidR="0033479D" w:rsidRPr="0033479D" w:rsidRDefault="0033479D" w:rsidP="0033479D">
      <w:pPr>
        <w:numPr>
          <w:ilvl w:val="0"/>
          <w:numId w:val="1"/>
        </w:numPr>
        <w:shd w:val="clear" w:color="auto" w:fill="FFFFFF"/>
        <w:tabs>
          <w:tab w:val="left" w:pos="284"/>
        </w:tabs>
        <w:spacing w:after="0" w:line="240" w:lineRule="auto"/>
        <w:ind w:left="-142" w:right="-283"/>
        <w:contextualSpacing/>
        <w:jc w:val="both"/>
        <w:textAlignment w:val="baseline"/>
        <w:rPr>
          <w:rFonts w:ascii="Times New Roman" w:eastAsia="Times New Roman" w:hAnsi="Times New Roman" w:cs="Times New Roman"/>
          <w:color w:val="222222"/>
          <w:sz w:val="28"/>
          <w:szCs w:val="28"/>
          <w:lang w:val="kk-KZ" w:eastAsia="ru-RU"/>
        </w:rPr>
      </w:pPr>
      <w:r w:rsidRPr="0033479D">
        <w:rPr>
          <w:rFonts w:ascii="Times New Roman" w:eastAsia="Times New Roman" w:hAnsi="Times New Roman" w:cs="Times New Roman"/>
          <w:color w:val="222222"/>
          <w:sz w:val="28"/>
          <w:szCs w:val="28"/>
          <w:lang w:val="kk-KZ" w:eastAsia="ru-RU"/>
        </w:rPr>
        <w:t xml:space="preserve">Өнеркәсіп пен ауылшаруашылық салаларын орналастыру; </w:t>
      </w:r>
    </w:p>
    <w:p w:rsidR="0033479D" w:rsidRPr="0033479D" w:rsidRDefault="0033479D" w:rsidP="0033479D">
      <w:pPr>
        <w:numPr>
          <w:ilvl w:val="0"/>
          <w:numId w:val="1"/>
        </w:numPr>
        <w:shd w:val="clear" w:color="auto" w:fill="FFFFFF"/>
        <w:tabs>
          <w:tab w:val="left" w:pos="284"/>
        </w:tabs>
        <w:spacing w:after="0" w:line="240" w:lineRule="auto"/>
        <w:ind w:left="-142" w:right="-283"/>
        <w:contextualSpacing/>
        <w:jc w:val="both"/>
        <w:textAlignment w:val="baseline"/>
        <w:rPr>
          <w:rFonts w:ascii="Times New Roman" w:eastAsia="Times New Roman" w:hAnsi="Times New Roman" w:cs="Times New Roman"/>
          <w:color w:val="222222"/>
          <w:sz w:val="28"/>
          <w:szCs w:val="28"/>
          <w:lang w:val="kk-KZ" w:eastAsia="ru-RU"/>
        </w:rPr>
      </w:pPr>
      <w:r w:rsidRPr="0033479D">
        <w:rPr>
          <w:rFonts w:ascii="Times New Roman" w:eastAsia="Times New Roman" w:hAnsi="Times New Roman" w:cs="Times New Roman"/>
          <w:color w:val="222222"/>
          <w:sz w:val="28"/>
          <w:szCs w:val="28"/>
          <w:lang w:val="kk-KZ" w:eastAsia="ru-RU"/>
        </w:rPr>
        <w:t>Еліміздің территориясында көліктің жеке түрлерінің орналасу тығыздығы;</w:t>
      </w:r>
    </w:p>
    <w:p w:rsidR="0033479D" w:rsidRPr="0033479D" w:rsidRDefault="0033479D" w:rsidP="0033479D">
      <w:pPr>
        <w:numPr>
          <w:ilvl w:val="0"/>
          <w:numId w:val="1"/>
        </w:numPr>
        <w:shd w:val="clear" w:color="auto" w:fill="FFFFFF"/>
        <w:tabs>
          <w:tab w:val="left" w:pos="284"/>
        </w:tabs>
        <w:spacing w:after="0" w:line="240" w:lineRule="auto"/>
        <w:ind w:left="-142" w:right="-283"/>
        <w:contextualSpacing/>
        <w:jc w:val="both"/>
        <w:textAlignment w:val="baseline"/>
        <w:rPr>
          <w:rFonts w:ascii="Times New Roman" w:eastAsia="Times New Roman" w:hAnsi="Times New Roman" w:cs="Times New Roman"/>
          <w:color w:val="222222"/>
          <w:sz w:val="28"/>
          <w:szCs w:val="28"/>
          <w:lang w:val="kk-KZ" w:eastAsia="ru-RU"/>
        </w:rPr>
      </w:pPr>
      <w:r w:rsidRPr="0033479D">
        <w:rPr>
          <w:rFonts w:ascii="Times New Roman" w:eastAsia="Times New Roman" w:hAnsi="Times New Roman" w:cs="Times New Roman"/>
          <w:color w:val="222222"/>
          <w:sz w:val="28"/>
          <w:szCs w:val="28"/>
          <w:lang w:val="kk-KZ" w:eastAsia="ru-RU"/>
        </w:rPr>
        <w:t xml:space="preserve">Салааралық және аумақаралық байланыстардың дамуы; </w:t>
      </w:r>
    </w:p>
    <w:p w:rsidR="0033479D" w:rsidRPr="0033479D" w:rsidRDefault="0033479D" w:rsidP="0033479D">
      <w:pPr>
        <w:numPr>
          <w:ilvl w:val="0"/>
          <w:numId w:val="1"/>
        </w:numPr>
        <w:shd w:val="clear" w:color="auto" w:fill="FFFFFF"/>
        <w:tabs>
          <w:tab w:val="left" w:pos="284"/>
        </w:tabs>
        <w:spacing w:after="0" w:line="240" w:lineRule="auto"/>
        <w:ind w:left="-142" w:right="-283"/>
        <w:contextualSpacing/>
        <w:jc w:val="both"/>
        <w:textAlignment w:val="baseline"/>
        <w:rPr>
          <w:rFonts w:ascii="Times New Roman" w:eastAsia="Times New Roman" w:hAnsi="Times New Roman" w:cs="Times New Roman"/>
          <w:color w:val="222222"/>
          <w:sz w:val="28"/>
          <w:szCs w:val="28"/>
          <w:lang w:eastAsia="ru-RU"/>
        </w:rPr>
      </w:pPr>
      <w:r w:rsidRPr="0033479D">
        <w:rPr>
          <w:rFonts w:ascii="Times New Roman" w:eastAsia="Times New Roman" w:hAnsi="Times New Roman" w:cs="Times New Roman"/>
          <w:color w:val="222222"/>
          <w:sz w:val="28"/>
          <w:szCs w:val="28"/>
          <w:lang w:val="kk-KZ" w:eastAsia="ru-RU"/>
        </w:rPr>
        <w:t>Саланың базалық жағдайы;</w:t>
      </w:r>
    </w:p>
    <w:p w:rsidR="0033479D" w:rsidRPr="0033479D" w:rsidRDefault="0033479D" w:rsidP="0033479D">
      <w:pPr>
        <w:numPr>
          <w:ilvl w:val="0"/>
          <w:numId w:val="1"/>
        </w:numPr>
        <w:shd w:val="clear" w:color="auto" w:fill="FFFFFF"/>
        <w:tabs>
          <w:tab w:val="left" w:pos="284"/>
        </w:tabs>
        <w:spacing w:after="0" w:line="240" w:lineRule="auto"/>
        <w:ind w:left="-142" w:right="-283"/>
        <w:contextualSpacing/>
        <w:jc w:val="both"/>
        <w:textAlignment w:val="baseline"/>
        <w:rPr>
          <w:rFonts w:ascii="Times New Roman" w:eastAsia="Times New Roman" w:hAnsi="Times New Roman" w:cs="Times New Roman"/>
          <w:color w:val="222222"/>
          <w:sz w:val="28"/>
          <w:szCs w:val="28"/>
          <w:lang w:eastAsia="ru-RU"/>
        </w:rPr>
      </w:pPr>
      <w:r w:rsidRPr="0033479D">
        <w:rPr>
          <w:rFonts w:ascii="Times New Roman" w:eastAsia="Times New Roman" w:hAnsi="Times New Roman" w:cs="Times New Roman"/>
          <w:color w:val="222222"/>
          <w:sz w:val="28"/>
          <w:szCs w:val="28"/>
          <w:lang w:val="kk-KZ" w:eastAsia="ru-RU"/>
        </w:rPr>
        <w:t>Сыртқы сауданың дамуы;</w:t>
      </w:r>
    </w:p>
    <w:p w:rsidR="0033479D" w:rsidRPr="0033479D" w:rsidRDefault="0033479D" w:rsidP="0033479D">
      <w:pPr>
        <w:numPr>
          <w:ilvl w:val="0"/>
          <w:numId w:val="1"/>
        </w:numPr>
        <w:shd w:val="clear" w:color="auto" w:fill="FFFFFF"/>
        <w:tabs>
          <w:tab w:val="left" w:pos="284"/>
        </w:tabs>
        <w:spacing w:after="0" w:line="240" w:lineRule="auto"/>
        <w:ind w:left="-142" w:right="-283"/>
        <w:contextualSpacing/>
        <w:jc w:val="both"/>
        <w:textAlignment w:val="baseline"/>
        <w:rPr>
          <w:rFonts w:ascii="Times New Roman" w:eastAsia="Times New Roman" w:hAnsi="Times New Roman" w:cs="Times New Roman"/>
          <w:color w:val="222222"/>
          <w:sz w:val="28"/>
          <w:szCs w:val="28"/>
          <w:lang w:eastAsia="ru-RU"/>
        </w:rPr>
      </w:pPr>
      <w:r w:rsidRPr="0033479D">
        <w:rPr>
          <w:rFonts w:ascii="Times New Roman" w:eastAsia="Times New Roman" w:hAnsi="Times New Roman" w:cs="Times New Roman"/>
          <w:color w:val="222222"/>
          <w:sz w:val="28"/>
          <w:szCs w:val="28"/>
          <w:lang w:val="kk-KZ" w:eastAsia="ru-RU"/>
        </w:rPr>
        <w:t>Жоғары білікті мамандармен қамтамасыз ету;</w:t>
      </w:r>
    </w:p>
    <w:p w:rsidR="0033479D" w:rsidRPr="0033479D" w:rsidRDefault="0033479D" w:rsidP="0033479D">
      <w:pPr>
        <w:numPr>
          <w:ilvl w:val="0"/>
          <w:numId w:val="1"/>
        </w:numPr>
        <w:shd w:val="clear" w:color="auto" w:fill="FFFFFF"/>
        <w:tabs>
          <w:tab w:val="left" w:pos="284"/>
        </w:tabs>
        <w:spacing w:after="0" w:line="240" w:lineRule="auto"/>
        <w:ind w:left="-142" w:right="-283"/>
        <w:contextualSpacing/>
        <w:jc w:val="both"/>
        <w:textAlignment w:val="baseline"/>
        <w:rPr>
          <w:rFonts w:ascii="Times New Roman" w:eastAsia="Times New Roman" w:hAnsi="Times New Roman" w:cs="Times New Roman"/>
          <w:color w:val="222222"/>
          <w:sz w:val="28"/>
          <w:szCs w:val="28"/>
          <w:lang w:eastAsia="ru-RU"/>
        </w:rPr>
      </w:pPr>
      <w:r w:rsidRPr="0033479D">
        <w:rPr>
          <w:rFonts w:ascii="Times New Roman" w:eastAsia="Times New Roman" w:hAnsi="Times New Roman" w:cs="Times New Roman"/>
          <w:color w:val="222222"/>
          <w:sz w:val="28"/>
          <w:szCs w:val="28"/>
          <w:lang w:val="kk-KZ" w:eastAsia="ru-RU"/>
        </w:rPr>
        <w:t xml:space="preserve">Қалалар, курорттар мен әкімшілік орталықтардың орналасуы; </w:t>
      </w:r>
    </w:p>
    <w:p w:rsidR="0033479D" w:rsidRPr="0033479D" w:rsidRDefault="0033479D" w:rsidP="0033479D">
      <w:pPr>
        <w:numPr>
          <w:ilvl w:val="0"/>
          <w:numId w:val="1"/>
        </w:numPr>
        <w:shd w:val="clear" w:color="auto" w:fill="FFFFFF"/>
        <w:tabs>
          <w:tab w:val="left" w:pos="284"/>
        </w:tabs>
        <w:spacing w:after="0" w:line="240" w:lineRule="auto"/>
        <w:ind w:left="-142" w:right="-283"/>
        <w:contextualSpacing/>
        <w:jc w:val="both"/>
        <w:textAlignment w:val="baseline"/>
        <w:rPr>
          <w:rFonts w:ascii="Times New Roman" w:eastAsia="Times New Roman" w:hAnsi="Times New Roman" w:cs="Times New Roman"/>
          <w:color w:val="222222"/>
          <w:sz w:val="28"/>
          <w:szCs w:val="28"/>
          <w:lang w:eastAsia="ru-RU"/>
        </w:rPr>
      </w:pPr>
      <w:r w:rsidRPr="0033479D">
        <w:rPr>
          <w:rFonts w:ascii="Times New Roman" w:eastAsia="Times New Roman" w:hAnsi="Times New Roman" w:cs="Times New Roman"/>
          <w:color w:val="222222"/>
          <w:sz w:val="28"/>
          <w:szCs w:val="28"/>
          <w:lang w:eastAsia="ru-RU"/>
        </w:rPr>
        <w:t>Экологи</w:t>
      </w:r>
      <w:r w:rsidRPr="0033479D">
        <w:rPr>
          <w:rFonts w:ascii="Times New Roman" w:eastAsia="Times New Roman" w:hAnsi="Times New Roman" w:cs="Times New Roman"/>
          <w:color w:val="222222"/>
          <w:sz w:val="28"/>
          <w:szCs w:val="28"/>
          <w:lang w:val="kk-KZ" w:eastAsia="ru-RU"/>
        </w:rPr>
        <w:t>ялық;</w:t>
      </w:r>
    </w:p>
    <w:p w:rsidR="0033479D" w:rsidRPr="0033479D" w:rsidRDefault="0033479D" w:rsidP="0033479D">
      <w:pPr>
        <w:numPr>
          <w:ilvl w:val="0"/>
          <w:numId w:val="1"/>
        </w:numPr>
        <w:shd w:val="clear" w:color="auto" w:fill="FFFFFF"/>
        <w:tabs>
          <w:tab w:val="left" w:pos="284"/>
        </w:tabs>
        <w:spacing w:after="0" w:line="240" w:lineRule="auto"/>
        <w:ind w:left="-142" w:right="-283"/>
        <w:contextualSpacing/>
        <w:jc w:val="both"/>
        <w:textAlignment w:val="baseline"/>
        <w:rPr>
          <w:rFonts w:ascii="Times New Roman" w:eastAsia="Times New Roman" w:hAnsi="Times New Roman" w:cs="Times New Roman"/>
          <w:color w:val="222222"/>
          <w:sz w:val="28"/>
          <w:szCs w:val="28"/>
          <w:lang w:eastAsia="ru-RU"/>
        </w:rPr>
      </w:pPr>
      <w:r w:rsidRPr="0033479D">
        <w:rPr>
          <w:rFonts w:ascii="Times New Roman" w:eastAsia="Times New Roman" w:hAnsi="Times New Roman" w:cs="Times New Roman"/>
          <w:color w:val="222222"/>
          <w:sz w:val="28"/>
          <w:szCs w:val="28"/>
          <w:lang w:val="kk-KZ" w:eastAsia="ru-RU"/>
        </w:rPr>
        <w:t xml:space="preserve">Өндіріс күшінің даму деңгейі; </w:t>
      </w:r>
    </w:p>
    <w:p w:rsidR="0033479D" w:rsidRPr="0033479D" w:rsidRDefault="0033479D" w:rsidP="0033479D">
      <w:pPr>
        <w:numPr>
          <w:ilvl w:val="0"/>
          <w:numId w:val="1"/>
        </w:numPr>
        <w:shd w:val="clear" w:color="auto" w:fill="FFFFFF"/>
        <w:tabs>
          <w:tab w:val="left" w:pos="284"/>
        </w:tabs>
        <w:spacing w:after="0" w:line="240" w:lineRule="auto"/>
        <w:ind w:left="-142" w:right="-283"/>
        <w:contextualSpacing/>
        <w:jc w:val="both"/>
        <w:textAlignment w:val="baseline"/>
        <w:rPr>
          <w:rFonts w:ascii="Times New Roman" w:eastAsia="Times New Roman" w:hAnsi="Times New Roman" w:cs="Times New Roman"/>
          <w:color w:val="222222"/>
          <w:sz w:val="28"/>
          <w:szCs w:val="28"/>
          <w:lang w:eastAsia="ru-RU"/>
        </w:rPr>
      </w:pPr>
      <w:r w:rsidRPr="0033479D">
        <w:rPr>
          <w:rFonts w:ascii="Times New Roman" w:eastAsia="Times New Roman" w:hAnsi="Times New Roman" w:cs="Times New Roman"/>
          <w:color w:val="222222"/>
          <w:sz w:val="28"/>
          <w:szCs w:val="28"/>
          <w:lang w:val="kk-KZ" w:eastAsia="ru-RU"/>
        </w:rPr>
        <w:t>Табиғи- географиялық орта;</w:t>
      </w:r>
    </w:p>
    <w:p w:rsidR="0033479D" w:rsidRPr="0033479D" w:rsidRDefault="0033479D" w:rsidP="0033479D">
      <w:pPr>
        <w:numPr>
          <w:ilvl w:val="0"/>
          <w:numId w:val="1"/>
        </w:numPr>
        <w:shd w:val="clear" w:color="auto" w:fill="FFFFFF"/>
        <w:tabs>
          <w:tab w:val="left" w:pos="284"/>
        </w:tabs>
        <w:spacing w:after="0" w:line="240" w:lineRule="auto"/>
        <w:ind w:left="-142" w:right="-283"/>
        <w:contextualSpacing/>
        <w:jc w:val="both"/>
        <w:textAlignment w:val="baseline"/>
        <w:rPr>
          <w:rFonts w:ascii="Times New Roman" w:eastAsia="Times New Roman" w:hAnsi="Times New Roman" w:cs="Times New Roman"/>
          <w:color w:val="222222"/>
          <w:sz w:val="28"/>
          <w:szCs w:val="28"/>
          <w:lang w:eastAsia="ru-RU"/>
        </w:rPr>
      </w:pPr>
      <w:r w:rsidRPr="0033479D">
        <w:rPr>
          <w:rFonts w:ascii="Times New Roman" w:eastAsia="Times New Roman" w:hAnsi="Times New Roman" w:cs="Times New Roman"/>
          <w:color w:val="222222"/>
          <w:sz w:val="28"/>
          <w:szCs w:val="28"/>
          <w:lang w:val="kk-KZ" w:eastAsia="ru-RU"/>
        </w:rPr>
        <w:t>Ғылыми</w:t>
      </w:r>
      <w:r w:rsidRPr="0033479D">
        <w:rPr>
          <w:rFonts w:ascii="Times New Roman" w:eastAsia="Times New Roman" w:hAnsi="Times New Roman" w:cs="Times New Roman"/>
          <w:color w:val="222222"/>
          <w:sz w:val="28"/>
          <w:szCs w:val="28"/>
          <w:lang w:eastAsia="ru-RU"/>
        </w:rPr>
        <w:t>-</w:t>
      </w:r>
      <w:proofErr w:type="spellStart"/>
      <w:r w:rsidRPr="0033479D">
        <w:rPr>
          <w:rFonts w:ascii="Times New Roman" w:eastAsia="Times New Roman" w:hAnsi="Times New Roman" w:cs="Times New Roman"/>
          <w:color w:val="222222"/>
          <w:sz w:val="28"/>
          <w:szCs w:val="28"/>
          <w:lang w:eastAsia="ru-RU"/>
        </w:rPr>
        <w:t>техни</w:t>
      </w:r>
      <w:proofErr w:type="spellEnd"/>
      <w:r w:rsidRPr="0033479D">
        <w:rPr>
          <w:rFonts w:ascii="Times New Roman" w:eastAsia="Times New Roman" w:hAnsi="Times New Roman" w:cs="Times New Roman"/>
          <w:color w:val="222222"/>
          <w:sz w:val="28"/>
          <w:szCs w:val="28"/>
          <w:lang w:val="kk-KZ" w:eastAsia="ru-RU"/>
        </w:rPr>
        <w:t xml:space="preserve">калық орта. </w:t>
      </w:r>
    </w:p>
    <w:p w:rsidR="0033479D" w:rsidRPr="0033479D" w:rsidRDefault="0033479D" w:rsidP="0033479D">
      <w:pPr>
        <w:shd w:val="clear" w:color="auto" w:fill="FFFFFF"/>
        <w:tabs>
          <w:tab w:val="left" w:pos="284"/>
        </w:tabs>
        <w:spacing w:after="0" w:line="240" w:lineRule="auto"/>
        <w:ind w:left="-142" w:right="-283"/>
        <w:contextualSpacing/>
        <w:jc w:val="both"/>
        <w:textAlignment w:val="baseline"/>
        <w:rPr>
          <w:rFonts w:ascii="Times New Roman" w:eastAsia="Times New Roman" w:hAnsi="Times New Roman" w:cs="Times New Roman"/>
          <w:color w:val="222222"/>
          <w:sz w:val="28"/>
          <w:szCs w:val="28"/>
          <w:lang w:val="kk-KZ" w:eastAsia="ru-RU"/>
        </w:rPr>
      </w:pPr>
      <w:r w:rsidRPr="0033479D">
        <w:rPr>
          <w:rFonts w:ascii="Times New Roman" w:eastAsia="Times New Roman" w:hAnsi="Times New Roman" w:cs="Times New Roman"/>
          <w:color w:val="222222"/>
          <w:sz w:val="28"/>
          <w:szCs w:val="28"/>
          <w:lang w:val="kk-KZ" w:eastAsia="ru-RU"/>
        </w:rPr>
        <w:t xml:space="preserve">Көлік жүйесінің дамуына тікелей әсер ететін факторлар осылар. Енді соларға түсініктеме беріп өтелік. </w:t>
      </w:r>
    </w:p>
    <w:p w:rsidR="0033479D" w:rsidRPr="0033479D" w:rsidRDefault="0033479D" w:rsidP="0033479D">
      <w:pPr>
        <w:shd w:val="clear" w:color="auto" w:fill="FFFFFF"/>
        <w:tabs>
          <w:tab w:val="left" w:pos="284"/>
        </w:tabs>
        <w:spacing w:after="0" w:line="240" w:lineRule="auto"/>
        <w:ind w:left="-142" w:right="-283"/>
        <w:contextualSpacing/>
        <w:jc w:val="both"/>
        <w:textAlignment w:val="baseline"/>
        <w:rPr>
          <w:rFonts w:ascii="Times New Roman" w:eastAsia="Times New Roman" w:hAnsi="Times New Roman" w:cs="Times New Roman"/>
          <w:color w:val="222222"/>
          <w:sz w:val="28"/>
          <w:szCs w:val="28"/>
          <w:lang w:val="kk-KZ" w:eastAsia="ru-RU"/>
        </w:rPr>
      </w:pPr>
      <w:r w:rsidRPr="0033479D">
        <w:rPr>
          <w:rFonts w:ascii="Times New Roman" w:eastAsia="Times New Roman" w:hAnsi="Times New Roman" w:cs="Times New Roman"/>
          <w:color w:val="222222"/>
          <w:sz w:val="28"/>
          <w:szCs w:val="28"/>
          <w:lang w:val="kk-KZ" w:eastAsia="ru-RU"/>
        </w:rPr>
        <w:tab/>
        <w:t>Көлік дамуына бағытталған капитал салымы. Шынында да, капитал салымы  көлік дамуында ғана емес, басқа да салаларда маңызды рөл атқарады. Қазіргі кезде Қазақстан автопарктері өзін өндіріс құралдарымен толықтай қамтамасыз ете алмайды, сондықтан да салымның орны ерекше.</w:t>
      </w:r>
    </w:p>
    <w:p w:rsidR="000433EE" w:rsidRPr="0033479D" w:rsidRDefault="000433EE">
      <w:pPr>
        <w:rPr>
          <w:lang w:val="kk-KZ"/>
        </w:rPr>
      </w:pPr>
    </w:p>
    <w:sectPr w:rsidR="000433EE" w:rsidRPr="003347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Bold">
    <w:altName w:val="MS Mincho"/>
    <w:panose1 w:val="00000000000000000000"/>
    <w:charset w:val="80"/>
    <w:family w:val="auto"/>
    <w:notTrueType/>
    <w:pitch w:val="default"/>
    <w:sig w:usb0="00000201" w:usb1="08070000" w:usb2="00000010" w:usb3="00000000" w:csb0="0002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535D09"/>
    <w:multiLevelType w:val="hybridMultilevel"/>
    <w:tmpl w:val="E3B8A0DC"/>
    <w:lvl w:ilvl="0" w:tplc="3D2E9FAE">
      <w:start w:val="1"/>
      <w:numFmt w:val="upperLett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79D"/>
    <w:rsid w:val="000433EE"/>
    <w:rsid w:val="00334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EF060"/>
  <w15:chartTrackingRefBased/>
  <w15:docId w15:val="{84AE4542-5366-4015-A928-B7CB0ED5B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7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455</Words>
  <Characters>2595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2017-09-19T19:59:00Z</dcterms:created>
  <dcterms:modified xsi:type="dcterms:W3CDTF">2017-09-19T20:04:00Z</dcterms:modified>
</cp:coreProperties>
</file>